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80" w:rsidRDefault="00A73980" w:rsidP="00A73980">
      <w:pPr>
        <w:pStyle w:val="EPAJW120926"/>
        <w:ind w:left="432" w:hanging="432"/>
        <w:rPr>
          <w:rFonts w:eastAsia="宋体"/>
          <w:sz w:val="44"/>
        </w:rPr>
      </w:pPr>
      <w:bookmarkStart w:id="0" w:name="_GoBack"/>
      <w:bookmarkEnd w:id="0"/>
    </w:p>
    <w:p w:rsidR="00A73980" w:rsidRPr="00E33E69" w:rsidRDefault="00A73980" w:rsidP="00A73980">
      <w:pPr>
        <w:pStyle w:val="EPAJW120926"/>
        <w:ind w:left="432" w:hanging="432"/>
        <w:rPr>
          <w:rFonts w:eastAsia="宋体"/>
          <w:sz w:val="48"/>
          <w:szCs w:val="48"/>
        </w:rPr>
      </w:pPr>
      <w:r w:rsidRPr="00E33E69">
        <w:rPr>
          <w:rFonts w:eastAsia="宋体" w:hint="eastAsia"/>
          <w:sz w:val="48"/>
          <w:szCs w:val="48"/>
        </w:rPr>
        <w:t>大连大平油脂化学有限公司</w:t>
      </w:r>
    </w:p>
    <w:p w:rsidR="00A73980" w:rsidRPr="00E33E69" w:rsidRDefault="00A73980" w:rsidP="00A73980">
      <w:pPr>
        <w:pStyle w:val="EPAJW120926"/>
        <w:ind w:left="432" w:hanging="432"/>
        <w:rPr>
          <w:rFonts w:eastAsia="宋体"/>
          <w:sz w:val="48"/>
          <w:szCs w:val="48"/>
        </w:rPr>
      </w:pPr>
      <w:r w:rsidRPr="00E33E69">
        <w:rPr>
          <w:rFonts w:eastAsia="宋体" w:hint="eastAsia"/>
          <w:sz w:val="48"/>
          <w:szCs w:val="48"/>
        </w:rPr>
        <w:t>年产</w:t>
      </w:r>
      <w:r w:rsidRPr="00E33E69">
        <w:rPr>
          <w:rFonts w:eastAsia="宋体" w:hint="eastAsia"/>
          <w:sz w:val="48"/>
          <w:szCs w:val="48"/>
        </w:rPr>
        <w:t>5</w:t>
      </w:r>
      <w:r w:rsidRPr="00E33E69">
        <w:rPr>
          <w:rFonts w:eastAsia="宋体" w:hint="eastAsia"/>
          <w:sz w:val="48"/>
          <w:szCs w:val="48"/>
        </w:rPr>
        <w:t>万吨脂肪酸项目</w:t>
      </w:r>
    </w:p>
    <w:p w:rsidR="00A73980" w:rsidRPr="00E33E69" w:rsidRDefault="00A73980" w:rsidP="00A73980">
      <w:pPr>
        <w:pStyle w:val="EPAJW120926"/>
        <w:ind w:left="432" w:hanging="432"/>
        <w:rPr>
          <w:rFonts w:ascii="黑体" w:hAnsi="黑体"/>
          <w:szCs w:val="72"/>
        </w:rPr>
      </w:pPr>
      <w:r w:rsidRPr="00E33E69">
        <w:rPr>
          <w:rFonts w:ascii="黑体" w:hAnsi="黑体" w:hint="eastAsia"/>
          <w:szCs w:val="72"/>
        </w:rPr>
        <w:t>环境影响报告书</w:t>
      </w:r>
    </w:p>
    <w:p w:rsidR="00A73980" w:rsidRPr="00E33E69" w:rsidRDefault="00A73980" w:rsidP="00A73980">
      <w:pPr>
        <w:pStyle w:val="EPAJW120926"/>
        <w:ind w:left="432" w:hanging="432"/>
        <w:rPr>
          <w:rFonts w:eastAsia="宋体"/>
          <w:sz w:val="48"/>
          <w:szCs w:val="48"/>
        </w:rPr>
      </w:pPr>
      <w:r w:rsidRPr="00E33E69">
        <w:rPr>
          <w:rFonts w:eastAsia="宋体" w:hint="eastAsia"/>
          <w:sz w:val="48"/>
          <w:szCs w:val="48"/>
        </w:rPr>
        <w:t>（简本）</w:t>
      </w: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070593" w:rsidRPr="00E33E69" w:rsidRDefault="00070593" w:rsidP="00A73980">
      <w:pPr>
        <w:ind w:firstLine="480"/>
      </w:pPr>
    </w:p>
    <w:p w:rsidR="00070593" w:rsidRPr="00E33E69" w:rsidRDefault="00070593" w:rsidP="00A73980">
      <w:pPr>
        <w:ind w:firstLine="480"/>
      </w:pPr>
    </w:p>
    <w:p w:rsidR="00070593" w:rsidRPr="00E33E69" w:rsidRDefault="00070593" w:rsidP="00A73980">
      <w:pPr>
        <w:ind w:firstLine="480"/>
      </w:pPr>
    </w:p>
    <w:p w:rsidR="00070593" w:rsidRPr="00E33E69" w:rsidRDefault="00070593"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ind w:firstLine="480"/>
      </w:pPr>
    </w:p>
    <w:p w:rsidR="00A73980" w:rsidRPr="00E33E69" w:rsidRDefault="00A73980" w:rsidP="00A73980">
      <w:pPr>
        <w:snapToGrid w:val="0"/>
        <w:spacing w:line="360" w:lineRule="auto"/>
        <w:contextualSpacing/>
        <w:jc w:val="center"/>
        <w:rPr>
          <w:rFonts w:ascii="仿宋" w:eastAsia="仿宋" w:hAnsi="仿宋" w:cs="Times New Roman"/>
          <w:b/>
          <w:sz w:val="32"/>
          <w:szCs w:val="32"/>
        </w:rPr>
      </w:pPr>
      <w:r w:rsidRPr="00E33E69">
        <w:rPr>
          <w:rFonts w:ascii="仿宋" w:eastAsia="仿宋" w:hAnsi="仿宋" w:cs="Times New Roman" w:hint="eastAsia"/>
          <w:b/>
          <w:sz w:val="32"/>
          <w:szCs w:val="32"/>
        </w:rPr>
        <w:t>建设单位：大连</w:t>
      </w:r>
      <w:r w:rsidRPr="00E33E69">
        <w:rPr>
          <w:rFonts w:ascii="仿宋" w:eastAsia="仿宋" w:hAnsi="仿宋" w:hint="eastAsia"/>
          <w:b/>
          <w:sz w:val="32"/>
          <w:szCs w:val="32"/>
        </w:rPr>
        <w:t>大平油脂化学有限公司</w:t>
      </w:r>
    </w:p>
    <w:p w:rsidR="00A73980" w:rsidRPr="00E33E69" w:rsidRDefault="00A73980" w:rsidP="00A73980">
      <w:pPr>
        <w:snapToGrid w:val="0"/>
        <w:spacing w:line="360" w:lineRule="auto"/>
        <w:contextualSpacing/>
        <w:jc w:val="center"/>
        <w:rPr>
          <w:rFonts w:ascii="仿宋" w:eastAsia="仿宋" w:hAnsi="仿宋" w:cs="Times New Roman"/>
          <w:b/>
          <w:sz w:val="32"/>
          <w:szCs w:val="32"/>
        </w:rPr>
      </w:pPr>
      <w:r w:rsidRPr="00E33E69">
        <w:rPr>
          <w:rFonts w:ascii="仿宋" w:eastAsia="仿宋" w:hAnsi="仿宋" w:cs="Times New Roman" w:hint="eastAsia"/>
          <w:b/>
          <w:sz w:val="32"/>
          <w:szCs w:val="32"/>
        </w:rPr>
        <w:t>编制单位：辽宁省环境规划院有限公司</w:t>
      </w:r>
    </w:p>
    <w:p w:rsidR="00A73980" w:rsidRPr="00E33E69" w:rsidRDefault="00A73980" w:rsidP="00A73980">
      <w:pPr>
        <w:jc w:val="center"/>
        <w:rPr>
          <w:rFonts w:ascii="Calibri" w:eastAsia="宋体" w:hAnsi="Calibri" w:cs="Times New Roman"/>
          <w:b/>
          <w:sz w:val="24"/>
        </w:rPr>
      </w:pPr>
      <w:bookmarkStart w:id="1" w:name="_Toc437168563"/>
      <w:bookmarkStart w:id="2" w:name="_Toc438211643"/>
      <w:bookmarkStart w:id="3" w:name="_Toc440957286"/>
      <w:bookmarkStart w:id="4" w:name="_Toc436581147"/>
      <w:bookmarkStart w:id="5" w:name="_Toc459791347"/>
      <w:bookmarkStart w:id="6" w:name="_Toc507766648"/>
      <w:bookmarkStart w:id="7" w:name="_Toc508623624"/>
      <w:r w:rsidRPr="00E33E69">
        <w:rPr>
          <w:rFonts w:ascii="Calibri" w:eastAsia="宋体" w:hAnsi="Calibri" w:cs="Times New Roman"/>
          <w:b/>
          <w:sz w:val="24"/>
        </w:rPr>
        <w:t xml:space="preserve">Liaoning </w:t>
      </w:r>
      <w:proofErr w:type="spellStart"/>
      <w:r w:rsidRPr="00E33E69">
        <w:rPr>
          <w:rFonts w:ascii="Calibri" w:eastAsia="宋体" w:hAnsi="Calibri" w:cs="Times New Roman"/>
          <w:b/>
          <w:sz w:val="24"/>
        </w:rPr>
        <w:t>Academyfor</w:t>
      </w:r>
      <w:proofErr w:type="spellEnd"/>
      <w:r w:rsidRPr="00E33E69">
        <w:rPr>
          <w:rFonts w:ascii="Calibri" w:eastAsia="宋体" w:hAnsi="Calibri" w:cs="Times New Roman"/>
          <w:b/>
          <w:sz w:val="24"/>
        </w:rPr>
        <w:t xml:space="preserve"> </w:t>
      </w:r>
      <w:proofErr w:type="spellStart"/>
      <w:r w:rsidRPr="00E33E69">
        <w:rPr>
          <w:rFonts w:ascii="Calibri" w:eastAsia="宋体" w:hAnsi="Calibri" w:cs="Times New Roman"/>
          <w:b/>
          <w:sz w:val="24"/>
        </w:rPr>
        <w:t>EnvironmentalPlanning</w:t>
      </w:r>
      <w:proofErr w:type="spellEnd"/>
      <w:r w:rsidRPr="00E33E69">
        <w:rPr>
          <w:rFonts w:ascii="Calibri" w:eastAsia="宋体" w:hAnsi="Calibri" w:cs="Times New Roman"/>
          <w:b/>
          <w:sz w:val="24"/>
        </w:rPr>
        <w:t xml:space="preserve"> </w:t>
      </w:r>
      <w:proofErr w:type="spellStart"/>
      <w:r w:rsidRPr="00E33E69">
        <w:rPr>
          <w:rFonts w:ascii="Calibri" w:eastAsia="宋体" w:hAnsi="Calibri" w:cs="Times New Roman"/>
          <w:b/>
          <w:sz w:val="24"/>
        </w:rPr>
        <w:t>Co.</w:t>
      </w:r>
      <w:proofErr w:type="gramStart"/>
      <w:r w:rsidRPr="00E33E69">
        <w:rPr>
          <w:rFonts w:ascii="Calibri" w:eastAsia="宋体" w:hAnsi="Calibri" w:cs="Times New Roman"/>
          <w:b/>
          <w:sz w:val="24"/>
        </w:rPr>
        <w:t>,Ltd</w:t>
      </w:r>
      <w:bookmarkEnd w:id="1"/>
      <w:bookmarkEnd w:id="2"/>
      <w:bookmarkEnd w:id="3"/>
      <w:bookmarkEnd w:id="4"/>
      <w:bookmarkEnd w:id="5"/>
      <w:bookmarkEnd w:id="6"/>
      <w:bookmarkEnd w:id="7"/>
      <w:proofErr w:type="spellEnd"/>
      <w:proofErr w:type="gramEnd"/>
    </w:p>
    <w:p w:rsidR="00A73980" w:rsidRPr="00E33E69" w:rsidRDefault="00A73980" w:rsidP="00A73980">
      <w:pPr>
        <w:jc w:val="center"/>
        <w:rPr>
          <w:rFonts w:ascii="Calibri" w:eastAsia="宋体" w:hAnsi="Calibri" w:cs="Times New Roman"/>
          <w:b/>
          <w:sz w:val="28"/>
          <w:szCs w:val="28"/>
        </w:rPr>
      </w:pPr>
      <w:proofErr w:type="gramStart"/>
      <w:r w:rsidRPr="00E33E69">
        <w:rPr>
          <w:rFonts w:ascii="Calibri" w:eastAsia="宋体" w:hAnsi="Calibri" w:cs="Times New Roman" w:hint="eastAsia"/>
          <w:b/>
          <w:sz w:val="28"/>
          <w:szCs w:val="28"/>
        </w:rPr>
        <w:t>国环评</w:t>
      </w:r>
      <w:proofErr w:type="gramEnd"/>
      <w:r w:rsidRPr="00E33E69">
        <w:rPr>
          <w:rFonts w:ascii="Calibri" w:eastAsia="宋体" w:hAnsi="Calibri" w:cs="Times New Roman" w:hint="eastAsia"/>
          <w:b/>
          <w:sz w:val="28"/>
          <w:szCs w:val="28"/>
        </w:rPr>
        <w:t>证：甲字第</w:t>
      </w:r>
      <w:r w:rsidRPr="00E33E69">
        <w:rPr>
          <w:rFonts w:ascii="Calibri" w:eastAsia="宋体" w:hAnsi="Calibri" w:cs="Times New Roman" w:hint="eastAsia"/>
          <w:b/>
          <w:sz w:val="28"/>
          <w:szCs w:val="28"/>
        </w:rPr>
        <w:t>1503</w:t>
      </w:r>
      <w:r w:rsidRPr="00E33E69">
        <w:rPr>
          <w:rFonts w:ascii="Calibri" w:eastAsia="宋体" w:hAnsi="Calibri" w:cs="Times New Roman" w:hint="eastAsia"/>
          <w:b/>
          <w:sz w:val="28"/>
          <w:szCs w:val="28"/>
        </w:rPr>
        <w:t>号</w:t>
      </w:r>
    </w:p>
    <w:p w:rsidR="00A73980" w:rsidRPr="00E33E69" w:rsidRDefault="00A73980" w:rsidP="00A73980">
      <w:pPr>
        <w:jc w:val="center"/>
        <w:rPr>
          <w:b/>
          <w:sz w:val="28"/>
          <w:szCs w:val="28"/>
        </w:rPr>
      </w:pPr>
    </w:p>
    <w:p w:rsidR="00A73980" w:rsidRPr="00E33E69" w:rsidRDefault="00A73980" w:rsidP="00A73980">
      <w:pPr>
        <w:jc w:val="center"/>
        <w:rPr>
          <w:b/>
          <w:sz w:val="28"/>
          <w:szCs w:val="28"/>
        </w:rPr>
        <w:sectPr w:rsidR="00A73980" w:rsidRPr="00E33E69" w:rsidSect="00992821">
          <w:headerReference w:type="default" r:id="rId9"/>
          <w:footerReference w:type="default" r:id="rId10"/>
          <w:pgSz w:w="11906" w:h="16838"/>
          <w:pgMar w:top="1440" w:right="1800" w:bottom="1440" w:left="1800" w:header="851" w:footer="992" w:gutter="0"/>
          <w:cols w:space="425"/>
          <w:docGrid w:type="lines" w:linePitch="312"/>
        </w:sectPr>
      </w:pPr>
    </w:p>
    <w:p w:rsidR="006E0546" w:rsidRPr="00E33E69" w:rsidRDefault="006E0546" w:rsidP="006E0546">
      <w:pPr>
        <w:pStyle w:val="10"/>
      </w:pPr>
    </w:p>
    <w:p w:rsidR="006E0546" w:rsidRPr="00E33E69" w:rsidRDefault="006E0546" w:rsidP="00681154">
      <w:pPr>
        <w:pStyle w:val="10"/>
        <w:jc w:val="center"/>
        <w:rPr>
          <w:i w:val="0"/>
          <w:sz w:val="32"/>
          <w:szCs w:val="32"/>
        </w:rPr>
      </w:pPr>
      <w:r w:rsidRPr="00E33E69">
        <w:rPr>
          <w:rFonts w:hint="eastAsia"/>
          <w:i w:val="0"/>
          <w:sz w:val="32"/>
          <w:szCs w:val="32"/>
        </w:rPr>
        <w:t>目</w:t>
      </w:r>
      <w:r w:rsidR="00681154" w:rsidRPr="00E33E69">
        <w:rPr>
          <w:rFonts w:hint="eastAsia"/>
          <w:i w:val="0"/>
          <w:sz w:val="32"/>
          <w:szCs w:val="32"/>
        </w:rPr>
        <w:t xml:space="preserve">   </w:t>
      </w:r>
      <w:r w:rsidRPr="00E33E69">
        <w:rPr>
          <w:rFonts w:hint="eastAsia"/>
          <w:i w:val="0"/>
          <w:sz w:val="32"/>
          <w:szCs w:val="32"/>
        </w:rPr>
        <w:t>录</w:t>
      </w:r>
    </w:p>
    <w:p w:rsidR="006E0546" w:rsidRPr="00E33E69" w:rsidRDefault="006E0546" w:rsidP="006E0546"/>
    <w:p w:rsidR="00037D6C" w:rsidRPr="00037D6C" w:rsidRDefault="00F74AC0">
      <w:pPr>
        <w:pStyle w:val="10"/>
        <w:tabs>
          <w:tab w:val="left" w:pos="420"/>
          <w:tab w:val="right" w:leader="middleDot" w:pos="8296"/>
        </w:tabs>
        <w:rPr>
          <w:rFonts w:ascii="黑体" w:eastAsia="黑体" w:hAnsi="黑体"/>
          <w:bCs w:val="0"/>
          <w:i w:val="0"/>
          <w:iCs w:val="0"/>
          <w:noProof/>
          <w:sz w:val="28"/>
          <w:szCs w:val="28"/>
        </w:rPr>
      </w:pPr>
      <w:r w:rsidRPr="00E33E69">
        <w:rPr>
          <w:rFonts w:asciiTheme="majorEastAsia" w:eastAsiaTheme="majorEastAsia" w:hAnsiTheme="majorEastAsia"/>
          <w:i w:val="0"/>
        </w:rPr>
        <w:fldChar w:fldCharType="begin"/>
      </w:r>
      <w:r w:rsidR="006E0546" w:rsidRPr="00E33E69">
        <w:rPr>
          <w:rFonts w:asciiTheme="majorEastAsia" w:eastAsiaTheme="majorEastAsia" w:hAnsiTheme="majorEastAsia"/>
          <w:i w:val="0"/>
        </w:rPr>
        <w:instrText xml:space="preserve"> TOC \o "1-2" \h \z \u </w:instrText>
      </w:r>
      <w:r w:rsidRPr="00E33E69">
        <w:rPr>
          <w:rFonts w:asciiTheme="majorEastAsia" w:eastAsiaTheme="majorEastAsia" w:hAnsiTheme="majorEastAsia"/>
          <w:i w:val="0"/>
        </w:rPr>
        <w:fldChar w:fldCharType="separate"/>
      </w:r>
      <w:hyperlink w:anchor="_Toc11419926" w:history="1">
        <w:r w:rsidR="00037D6C" w:rsidRPr="00037D6C">
          <w:rPr>
            <w:rStyle w:val="af2"/>
            <w:rFonts w:ascii="黑体" w:eastAsia="黑体" w:hAnsi="黑体"/>
            <w:i w:val="0"/>
            <w:noProof/>
            <w:sz w:val="28"/>
            <w:szCs w:val="28"/>
          </w:rPr>
          <w:t>1</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建设项目概况</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_Toc11419926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1</w:t>
        </w:r>
        <w:r w:rsidR="00037D6C" w:rsidRPr="00037D6C">
          <w:rPr>
            <w:rFonts w:ascii="黑体" w:eastAsia="黑体" w:hAnsi="黑体"/>
            <w:i w:val="0"/>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27" w:history="1">
        <w:r w:rsidR="00037D6C" w:rsidRPr="00037D6C">
          <w:rPr>
            <w:rStyle w:val="af2"/>
            <w:rFonts w:ascii="黑体" w:eastAsia="黑体" w:hAnsi="黑体"/>
            <w:noProof/>
            <w:sz w:val="28"/>
            <w:szCs w:val="28"/>
          </w:rPr>
          <w:t>1.1</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项目由来</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_Toc11419927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1</w:t>
        </w:r>
        <w:r w:rsidR="00037D6C" w:rsidRPr="00037D6C">
          <w:rPr>
            <w:rFonts w:ascii="黑体" w:eastAsia="黑体" w:hAnsi="黑体"/>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28" w:history="1">
        <w:r w:rsidR="00037D6C" w:rsidRPr="00037D6C">
          <w:rPr>
            <w:rStyle w:val="af2"/>
            <w:rFonts w:ascii="黑体" w:eastAsia="黑体" w:hAnsi="黑体"/>
            <w:noProof/>
            <w:sz w:val="28"/>
            <w:szCs w:val="28"/>
          </w:rPr>
          <w:t>1.2</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项目概况</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_Toc11419928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1</w:t>
        </w:r>
        <w:r w:rsidR="00037D6C" w:rsidRPr="00037D6C">
          <w:rPr>
            <w:rFonts w:ascii="黑体" w:eastAsia="黑体" w:hAnsi="黑体"/>
            <w:noProof/>
            <w:webHidden/>
            <w:sz w:val="28"/>
            <w:szCs w:val="28"/>
          </w:rPr>
          <w:fldChar w:fldCharType="end"/>
        </w:r>
      </w:hyperlink>
    </w:p>
    <w:p w:rsidR="00037D6C" w:rsidRPr="00037D6C" w:rsidRDefault="00B5058E">
      <w:pPr>
        <w:pStyle w:val="10"/>
        <w:tabs>
          <w:tab w:val="left" w:pos="420"/>
          <w:tab w:val="right" w:leader="middleDot" w:pos="8296"/>
        </w:tabs>
        <w:rPr>
          <w:rFonts w:ascii="黑体" w:eastAsia="黑体" w:hAnsi="黑体"/>
          <w:bCs w:val="0"/>
          <w:i w:val="0"/>
          <w:iCs w:val="0"/>
          <w:noProof/>
          <w:sz w:val="28"/>
          <w:szCs w:val="28"/>
        </w:rPr>
      </w:pPr>
      <w:hyperlink w:anchor="_Toc11419929" w:history="1">
        <w:r w:rsidR="00037D6C" w:rsidRPr="00037D6C">
          <w:rPr>
            <w:rStyle w:val="af2"/>
            <w:rFonts w:ascii="黑体" w:eastAsia="黑体" w:hAnsi="黑体"/>
            <w:i w:val="0"/>
            <w:noProof/>
            <w:sz w:val="28"/>
            <w:szCs w:val="28"/>
          </w:rPr>
          <w:t>2</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建设项目工程分析</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_Toc11419929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5</w:t>
        </w:r>
        <w:r w:rsidR="00037D6C" w:rsidRPr="00037D6C">
          <w:rPr>
            <w:rFonts w:ascii="黑体" w:eastAsia="黑体" w:hAnsi="黑体"/>
            <w:i w:val="0"/>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30" w:history="1">
        <w:r w:rsidR="00037D6C" w:rsidRPr="00037D6C">
          <w:rPr>
            <w:rStyle w:val="af2"/>
            <w:rFonts w:ascii="黑体" w:eastAsia="黑体" w:hAnsi="黑体"/>
            <w:noProof/>
            <w:sz w:val="28"/>
            <w:szCs w:val="28"/>
          </w:rPr>
          <w:t>2.1</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影响因素分析</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_Toc11419930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5</w:t>
        </w:r>
        <w:r w:rsidR="00037D6C" w:rsidRPr="00037D6C">
          <w:rPr>
            <w:rFonts w:ascii="黑体" w:eastAsia="黑体" w:hAnsi="黑体"/>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31" w:history="1">
        <w:r w:rsidR="00037D6C" w:rsidRPr="00037D6C">
          <w:rPr>
            <w:rStyle w:val="af2"/>
            <w:rFonts w:ascii="黑体" w:eastAsia="黑体" w:hAnsi="黑体"/>
            <w:noProof/>
            <w:sz w:val="28"/>
            <w:szCs w:val="28"/>
          </w:rPr>
          <w:t>2.2</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污染源源强核算</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_Toc11419931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6</w:t>
        </w:r>
        <w:r w:rsidR="00037D6C" w:rsidRPr="00037D6C">
          <w:rPr>
            <w:rFonts w:ascii="黑体" w:eastAsia="黑体" w:hAnsi="黑体"/>
            <w:noProof/>
            <w:webHidden/>
            <w:sz w:val="28"/>
            <w:szCs w:val="28"/>
          </w:rPr>
          <w:fldChar w:fldCharType="end"/>
        </w:r>
      </w:hyperlink>
    </w:p>
    <w:p w:rsidR="00037D6C" w:rsidRPr="00037D6C" w:rsidRDefault="00B5058E">
      <w:pPr>
        <w:pStyle w:val="10"/>
        <w:tabs>
          <w:tab w:val="left" w:pos="420"/>
          <w:tab w:val="right" w:leader="middleDot" w:pos="8296"/>
        </w:tabs>
        <w:rPr>
          <w:rFonts w:ascii="黑体" w:eastAsia="黑体" w:hAnsi="黑体"/>
          <w:bCs w:val="0"/>
          <w:i w:val="0"/>
          <w:iCs w:val="0"/>
          <w:noProof/>
          <w:sz w:val="28"/>
          <w:szCs w:val="28"/>
        </w:rPr>
      </w:pPr>
      <w:hyperlink w:anchor="_Toc11419932" w:history="1">
        <w:r w:rsidR="00037D6C" w:rsidRPr="00037D6C">
          <w:rPr>
            <w:rStyle w:val="af2"/>
            <w:rFonts w:ascii="黑体" w:eastAsia="黑体" w:hAnsi="黑体"/>
            <w:i w:val="0"/>
            <w:noProof/>
            <w:sz w:val="28"/>
            <w:szCs w:val="28"/>
          </w:rPr>
          <w:t>3</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环境现状调查与评价</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_Toc11419932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12</w:t>
        </w:r>
        <w:r w:rsidR="00037D6C" w:rsidRPr="00037D6C">
          <w:rPr>
            <w:rFonts w:ascii="黑体" w:eastAsia="黑体" w:hAnsi="黑体"/>
            <w:i w:val="0"/>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33" w:history="1">
        <w:r w:rsidR="00037D6C" w:rsidRPr="00037D6C">
          <w:rPr>
            <w:rStyle w:val="af2"/>
            <w:rFonts w:ascii="黑体" w:eastAsia="黑体" w:hAnsi="黑体"/>
            <w:noProof/>
            <w:sz w:val="28"/>
            <w:szCs w:val="28"/>
          </w:rPr>
          <w:t>3.1</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环境质量现状</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_Toc11419933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12</w:t>
        </w:r>
        <w:r w:rsidR="00037D6C" w:rsidRPr="00037D6C">
          <w:rPr>
            <w:rFonts w:ascii="黑体" w:eastAsia="黑体" w:hAnsi="黑体"/>
            <w:noProof/>
            <w:webHidden/>
            <w:sz w:val="28"/>
            <w:szCs w:val="28"/>
          </w:rPr>
          <w:fldChar w:fldCharType="end"/>
        </w:r>
      </w:hyperlink>
    </w:p>
    <w:p w:rsidR="00037D6C" w:rsidRPr="00037D6C" w:rsidRDefault="00B5058E">
      <w:pPr>
        <w:pStyle w:val="20"/>
        <w:tabs>
          <w:tab w:val="left" w:pos="840"/>
          <w:tab w:val="right" w:leader="middleDot" w:pos="8296"/>
        </w:tabs>
        <w:rPr>
          <w:rFonts w:ascii="黑体" w:eastAsia="黑体" w:hAnsi="黑体"/>
          <w:bCs w:val="0"/>
          <w:noProof/>
          <w:sz w:val="28"/>
          <w:szCs w:val="28"/>
        </w:rPr>
      </w:pPr>
      <w:hyperlink w:anchor="_Toc11419934" w:history="1">
        <w:r w:rsidR="00037D6C" w:rsidRPr="00037D6C">
          <w:rPr>
            <w:rStyle w:val="af2"/>
            <w:rFonts w:ascii="黑体" w:eastAsia="黑体" w:hAnsi="黑体"/>
            <w:noProof/>
            <w:sz w:val="28"/>
            <w:szCs w:val="28"/>
          </w:rPr>
          <w:t>3.2</w:t>
        </w:r>
        <w:r w:rsidR="00037D6C" w:rsidRPr="00037D6C">
          <w:rPr>
            <w:rFonts w:ascii="黑体" w:eastAsia="黑体" w:hAnsi="黑体"/>
            <w:bCs w:val="0"/>
            <w:noProof/>
            <w:sz w:val="28"/>
            <w:szCs w:val="28"/>
          </w:rPr>
          <w:tab/>
        </w:r>
        <w:r w:rsidR="00037D6C" w:rsidRPr="00037D6C">
          <w:rPr>
            <w:rStyle w:val="af2"/>
            <w:rFonts w:ascii="黑体" w:eastAsia="黑体" w:hAnsi="黑体" w:hint="eastAsia"/>
            <w:noProof/>
            <w:sz w:val="28"/>
            <w:szCs w:val="28"/>
          </w:rPr>
          <w:t>评价工作等级及范围</w:t>
        </w:r>
        <w:r w:rsidR="00037D6C" w:rsidRPr="00037D6C">
          <w:rPr>
            <w:rFonts w:ascii="黑体" w:eastAsia="黑体" w:hAnsi="黑体"/>
            <w:noProof/>
            <w:webHidden/>
            <w:sz w:val="28"/>
            <w:szCs w:val="28"/>
          </w:rPr>
          <w:tab/>
        </w:r>
        <w:r w:rsidR="00037D6C" w:rsidRPr="00037D6C">
          <w:rPr>
            <w:rFonts w:ascii="黑体" w:eastAsia="黑体" w:hAnsi="黑体"/>
            <w:noProof/>
            <w:webHidden/>
            <w:sz w:val="28"/>
            <w:szCs w:val="28"/>
          </w:rPr>
          <w:fldChar w:fldCharType="begin"/>
        </w:r>
        <w:r w:rsidR="00037D6C" w:rsidRPr="00037D6C">
          <w:rPr>
            <w:rFonts w:ascii="黑体" w:eastAsia="黑体" w:hAnsi="黑体"/>
            <w:noProof/>
            <w:webHidden/>
            <w:sz w:val="28"/>
            <w:szCs w:val="28"/>
          </w:rPr>
          <w:instrText xml:space="preserve"> PAGEREF _Toc11419934 \h </w:instrText>
        </w:r>
        <w:r w:rsidR="00037D6C" w:rsidRPr="00037D6C">
          <w:rPr>
            <w:rFonts w:ascii="黑体" w:eastAsia="黑体" w:hAnsi="黑体"/>
            <w:noProof/>
            <w:webHidden/>
            <w:sz w:val="28"/>
            <w:szCs w:val="28"/>
          </w:rPr>
        </w:r>
        <w:r w:rsidR="00037D6C" w:rsidRPr="00037D6C">
          <w:rPr>
            <w:rFonts w:ascii="黑体" w:eastAsia="黑体" w:hAnsi="黑体"/>
            <w:noProof/>
            <w:webHidden/>
            <w:sz w:val="28"/>
            <w:szCs w:val="28"/>
          </w:rPr>
          <w:fldChar w:fldCharType="separate"/>
        </w:r>
        <w:r w:rsidR="00037D6C" w:rsidRPr="00037D6C">
          <w:rPr>
            <w:rFonts w:ascii="黑体" w:eastAsia="黑体" w:hAnsi="黑体"/>
            <w:noProof/>
            <w:webHidden/>
            <w:sz w:val="28"/>
            <w:szCs w:val="28"/>
          </w:rPr>
          <w:t>12</w:t>
        </w:r>
        <w:r w:rsidR="00037D6C" w:rsidRPr="00037D6C">
          <w:rPr>
            <w:rFonts w:ascii="黑体" w:eastAsia="黑体" w:hAnsi="黑体"/>
            <w:noProof/>
            <w:webHidden/>
            <w:sz w:val="28"/>
            <w:szCs w:val="28"/>
          </w:rPr>
          <w:fldChar w:fldCharType="end"/>
        </w:r>
      </w:hyperlink>
    </w:p>
    <w:p w:rsidR="00037D6C" w:rsidRPr="00037D6C" w:rsidRDefault="00B5058E">
      <w:pPr>
        <w:pStyle w:val="10"/>
        <w:tabs>
          <w:tab w:val="left" w:pos="420"/>
          <w:tab w:val="right" w:leader="middleDot" w:pos="8296"/>
        </w:tabs>
        <w:rPr>
          <w:rFonts w:ascii="黑体" w:eastAsia="黑体" w:hAnsi="黑体"/>
          <w:bCs w:val="0"/>
          <w:i w:val="0"/>
          <w:iCs w:val="0"/>
          <w:noProof/>
          <w:sz w:val="28"/>
          <w:szCs w:val="28"/>
        </w:rPr>
      </w:pPr>
      <w:hyperlink w:anchor="_Toc11419935" w:history="1">
        <w:r w:rsidR="00037D6C" w:rsidRPr="00037D6C">
          <w:rPr>
            <w:rStyle w:val="af2"/>
            <w:rFonts w:ascii="黑体" w:eastAsia="黑体" w:hAnsi="黑体"/>
            <w:i w:val="0"/>
            <w:noProof/>
            <w:sz w:val="28"/>
            <w:szCs w:val="28"/>
          </w:rPr>
          <w:t>4</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环境影响预测与评价</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_Toc11419935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15</w:t>
        </w:r>
        <w:r w:rsidR="00037D6C" w:rsidRPr="00037D6C">
          <w:rPr>
            <w:rFonts w:ascii="黑体" w:eastAsia="黑体" w:hAnsi="黑体"/>
            <w:i w:val="0"/>
            <w:noProof/>
            <w:webHidden/>
            <w:sz w:val="28"/>
            <w:szCs w:val="28"/>
          </w:rPr>
          <w:fldChar w:fldCharType="end"/>
        </w:r>
      </w:hyperlink>
    </w:p>
    <w:p w:rsidR="00037D6C" w:rsidRPr="00037D6C" w:rsidRDefault="00B5058E">
      <w:pPr>
        <w:pStyle w:val="10"/>
        <w:tabs>
          <w:tab w:val="left" w:pos="420"/>
          <w:tab w:val="right" w:leader="middleDot" w:pos="8296"/>
        </w:tabs>
        <w:rPr>
          <w:rFonts w:ascii="黑体" w:eastAsia="黑体" w:hAnsi="黑体"/>
          <w:bCs w:val="0"/>
          <w:i w:val="0"/>
          <w:iCs w:val="0"/>
          <w:noProof/>
          <w:sz w:val="28"/>
          <w:szCs w:val="28"/>
        </w:rPr>
      </w:pPr>
      <w:hyperlink w:anchor="_Toc11419936" w:history="1">
        <w:r w:rsidR="00037D6C" w:rsidRPr="00037D6C">
          <w:rPr>
            <w:rStyle w:val="af2"/>
            <w:rFonts w:ascii="黑体" w:eastAsia="黑体" w:hAnsi="黑体"/>
            <w:i w:val="0"/>
            <w:noProof/>
            <w:sz w:val="28"/>
            <w:szCs w:val="28"/>
          </w:rPr>
          <w:t>5</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环境保护措施及其可行性论证</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_Toc11419936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17</w:t>
        </w:r>
        <w:r w:rsidR="00037D6C" w:rsidRPr="00037D6C">
          <w:rPr>
            <w:rFonts w:ascii="黑体" w:eastAsia="黑体" w:hAnsi="黑体"/>
            <w:i w:val="0"/>
            <w:noProof/>
            <w:webHidden/>
            <w:sz w:val="28"/>
            <w:szCs w:val="28"/>
          </w:rPr>
          <w:fldChar w:fldCharType="end"/>
        </w:r>
      </w:hyperlink>
    </w:p>
    <w:p w:rsidR="00037D6C" w:rsidRPr="00037D6C" w:rsidRDefault="00B5058E">
      <w:pPr>
        <w:pStyle w:val="10"/>
        <w:tabs>
          <w:tab w:val="left" w:pos="420"/>
          <w:tab w:val="right" w:leader="middleDot" w:pos="8296"/>
        </w:tabs>
        <w:rPr>
          <w:rFonts w:ascii="黑体" w:eastAsia="黑体" w:hAnsi="黑体"/>
          <w:bCs w:val="0"/>
          <w:i w:val="0"/>
          <w:iCs w:val="0"/>
          <w:noProof/>
          <w:sz w:val="28"/>
          <w:szCs w:val="28"/>
        </w:rPr>
      </w:pPr>
      <w:hyperlink w:anchor="_Toc11419937" w:history="1">
        <w:r w:rsidR="00037D6C" w:rsidRPr="00037D6C">
          <w:rPr>
            <w:rStyle w:val="af2"/>
            <w:rFonts w:ascii="黑体" w:eastAsia="黑体" w:hAnsi="黑体"/>
            <w:i w:val="0"/>
            <w:noProof/>
            <w:sz w:val="28"/>
            <w:szCs w:val="28"/>
          </w:rPr>
          <w:t>6</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环境影响评价结论</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_Toc11419937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19</w:t>
        </w:r>
        <w:r w:rsidR="00037D6C" w:rsidRPr="00037D6C">
          <w:rPr>
            <w:rFonts w:ascii="黑体" w:eastAsia="黑体" w:hAnsi="黑体"/>
            <w:i w:val="0"/>
            <w:noProof/>
            <w:webHidden/>
            <w:sz w:val="28"/>
            <w:szCs w:val="28"/>
          </w:rPr>
          <w:fldChar w:fldCharType="end"/>
        </w:r>
      </w:hyperlink>
    </w:p>
    <w:p w:rsidR="00037D6C" w:rsidRDefault="00B5058E">
      <w:pPr>
        <w:pStyle w:val="10"/>
        <w:tabs>
          <w:tab w:val="left" w:pos="420"/>
          <w:tab w:val="right" w:leader="middleDot" w:pos="8296"/>
        </w:tabs>
        <w:rPr>
          <w:b w:val="0"/>
          <w:bCs w:val="0"/>
          <w:i w:val="0"/>
          <w:iCs w:val="0"/>
          <w:noProof/>
          <w:sz w:val="21"/>
          <w:szCs w:val="22"/>
        </w:rPr>
      </w:pPr>
      <w:hyperlink w:anchor="_Toc11419938" w:history="1">
        <w:r w:rsidR="00037D6C" w:rsidRPr="00037D6C">
          <w:rPr>
            <w:rStyle w:val="af2"/>
            <w:rFonts w:ascii="黑体" w:eastAsia="黑体" w:hAnsi="黑体"/>
            <w:i w:val="0"/>
            <w:noProof/>
            <w:sz w:val="28"/>
            <w:szCs w:val="28"/>
          </w:rPr>
          <w:t>7</w:t>
        </w:r>
        <w:r w:rsidR="00037D6C" w:rsidRPr="00037D6C">
          <w:rPr>
            <w:rFonts w:ascii="黑体" w:eastAsia="黑体" w:hAnsi="黑体"/>
            <w:bCs w:val="0"/>
            <w:i w:val="0"/>
            <w:iCs w:val="0"/>
            <w:noProof/>
            <w:sz w:val="28"/>
            <w:szCs w:val="28"/>
          </w:rPr>
          <w:tab/>
        </w:r>
        <w:r w:rsidR="00037D6C" w:rsidRPr="00037D6C">
          <w:rPr>
            <w:rStyle w:val="af2"/>
            <w:rFonts w:ascii="黑体" w:eastAsia="黑体" w:hAnsi="黑体" w:hint="eastAsia"/>
            <w:i w:val="0"/>
            <w:noProof/>
            <w:sz w:val="28"/>
            <w:szCs w:val="28"/>
          </w:rPr>
          <w:t>联系方式</w:t>
        </w:r>
        <w:r w:rsidR="00037D6C" w:rsidRPr="00037D6C">
          <w:rPr>
            <w:rFonts w:ascii="黑体" w:eastAsia="黑体" w:hAnsi="黑体"/>
            <w:i w:val="0"/>
            <w:noProof/>
            <w:webHidden/>
            <w:sz w:val="28"/>
            <w:szCs w:val="28"/>
          </w:rPr>
          <w:tab/>
        </w:r>
        <w:r w:rsidR="00037D6C" w:rsidRPr="00037D6C">
          <w:rPr>
            <w:rFonts w:ascii="黑体" w:eastAsia="黑体" w:hAnsi="黑体"/>
            <w:i w:val="0"/>
            <w:noProof/>
            <w:webHidden/>
            <w:sz w:val="28"/>
            <w:szCs w:val="28"/>
          </w:rPr>
          <w:fldChar w:fldCharType="begin"/>
        </w:r>
        <w:r w:rsidR="00037D6C" w:rsidRPr="00037D6C">
          <w:rPr>
            <w:rFonts w:ascii="黑体" w:eastAsia="黑体" w:hAnsi="黑体"/>
            <w:i w:val="0"/>
            <w:noProof/>
            <w:webHidden/>
            <w:sz w:val="28"/>
            <w:szCs w:val="28"/>
          </w:rPr>
          <w:instrText xml:space="preserve"> PAGEREF _Toc11419938 \h </w:instrText>
        </w:r>
        <w:r w:rsidR="00037D6C" w:rsidRPr="00037D6C">
          <w:rPr>
            <w:rFonts w:ascii="黑体" w:eastAsia="黑体" w:hAnsi="黑体"/>
            <w:i w:val="0"/>
            <w:noProof/>
            <w:webHidden/>
            <w:sz w:val="28"/>
            <w:szCs w:val="28"/>
          </w:rPr>
        </w:r>
        <w:r w:rsidR="00037D6C" w:rsidRPr="00037D6C">
          <w:rPr>
            <w:rFonts w:ascii="黑体" w:eastAsia="黑体" w:hAnsi="黑体"/>
            <w:i w:val="0"/>
            <w:noProof/>
            <w:webHidden/>
            <w:sz w:val="28"/>
            <w:szCs w:val="28"/>
          </w:rPr>
          <w:fldChar w:fldCharType="separate"/>
        </w:r>
        <w:r w:rsidR="00037D6C" w:rsidRPr="00037D6C">
          <w:rPr>
            <w:rFonts w:ascii="黑体" w:eastAsia="黑体" w:hAnsi="黑体"/>
            <w:i w:val="0"/>
            <w:noProof/>
            <w:webHidden/>
            <w:sz w:val="28"/>
            <w:szCs w:val="28"/>
          </w:rPr>
          <w:t>20</w:t>
        </w:r>
        <w:r w:rsidR="00037D6C" w:rsidRPr="00037D6C">
          <w:rPr>
            <w:rFonts w:ascii="黑体" w:eastAsia="黑体" w:hAnsi="黑体"/>
            <w:i w:val="0"/>
            <w:noProof/>
            <w:webHidden/>
            <w:sz w:val="28"/>
            <w:szCs w:val="28"/>
          </w:rPr>
          <w:fldChar w:fldCharType="end"/>
        </w:r>
      </w:hyperlink>
    </w:p>
    <w:p w:rsidR="00A73980" w:rsidRPr="00E33E69" w:rsidRDefault="00F74AC0" w:rsidP="006E0546">
      <w:r w:rsidRPr="00E33E69">
        <w:rPr>
          <w:rFonts w:asciiTheme="majorEastAsia" w:eastAsiaTheme="majorEastAsia" w:hAnsiTheme="majorEastAsia"/>
          <w:sz w:val="24"/>
          <w:szCs w:val="24"/>
        </w:rPr>
        <w:fldChar w:fldCharType="end"/>
      </w:r>
    </w:p>
    <w:p w:rsidR="00FB0E47" w:rsidRPr="00E33E69" w:rsidRDefault="00FB0E47" w:rsidP="00A73980">
      <w:pPr>
        <w:ind w:firstLine="480"/>
      </w:pPr>
    </w:p>
    <w:p w:rsidR="00FB0E47" w:rsidRPr="00E33E69" w:rsidRDefault="00FB0E47" w:rsidP="00A73980">
      <w:pPr>
        <w:ind w:firstLine="480"/>
        <w:sectPr w:rsidR="00FB0E47" w:rsidRPr="00E33E69" w:rsidSect="00A73980">
          <w:headerReference w:type="default" r:id="rId11"/>
          <w:footerReference w:type="default" r:id="rId12"/>
          <w:pgSz w:w="11906" w:h="16838"/>
          <w:pgMar w:top="1440" w:right="1800" w:bottom="1440" w:left="1800" w:header="851" w:footer="992" w:gutter="0"/>
          <w:pgNumType w:fmt="upperRoman" w:start="1"/>
          <w:cols w:space="425"/>
          <w:docGrid w:type="lines" w:linePitch="312"/>
        </w:sectPr>
      </w:pPr>
    </w:p>
    <w:p w:rsidR="00A73980" w:rsidRPr="00E33E69" w:rsidRDefault="00A73980" w:rsidP="0051428B">
      <w:pPr>
        <w:pStyle w:val="1"/>
        <w:spacing w:before="156" w:after="156"/>
      </w:pPr>
      <w:bookmarkStart w:id="8" w:name="_Toc528547465"/>
      <w:bookmarkStart w:id="9" w:name="_Toc11419926"/>
      <w:r w:rsidRPr="00E33E69">
        <w:rPr>
          <w:rFonts w:hint="eastAsia"/>
        </w:rPr>
        <w:lastRenderedPageBreak/>
        <w:t>建设项目概况</w:t>
      </w:r>
      <w:bookmarkEnd w:id="8"/>
      <w:bookmarkEnd w:id="9"/>
    </w:p>
    <w:p w:rsidR="00037A39" w:rsidRPr="00E33E69" w:rsidRDefault="00037A39" w:rsidP="0051428B">
      <w:pPr>
        <w:pStyle w:val="2"/>
        <w:spacing w:before="156" w:after="156"/>
        <w:ind w:left="567"/>
      </w:pPr>
      <w:bookmarkStart w:id="10" w:name="_Toc528547466"/>
      <w:bookmarkStart w:id="11" w:name="_Toc11419927"/>
      <w:r w:rsidRPr="00E33E69">
        <w:rPr>
          <w:rFonts w:hint="eastAsia"/>
        </w:rPr>
        <w:t>项目由来</w:t>
      </w:r>
      <w:bookmarkEnd w:id="10"/>
      <w:bookmarkEnd w:id="11"/>
    </w:p>
    <w:p w:rsidR="00037A39" w:rsidRPr="00E33E69" w:rsidRDefault="00037A39" w:rsidP="00037D6C">
      <w:pPr>
        <w:pStyle w:val="afc"/>
      </w:pPr>
      <w:r w:rsidRPr="00E33E69">
        <w:rPr>
          <w:rFonts w:hint="eastAsia"/>
        </w:rPr>
        <w:t>大连大平油脂化学有限公司是以生产、加工、研发大豆油脂化学为主产品的大型民营企业，公司地址位于瓦房店市炮台镇松木岛村。大连大平油脂化学有限公司从事油脂化学行业</w:t>
      </w:r>
      <w:r w:rsidRPr="00E33E69">
        <w:rPr>
          <w:rFonts w:hint="eastAsia"/>
        </w:rPr>
        <w:t>20</w:t>
      </w:r>
      <w:r w:rsidRPr="00E33E69">
        <w:rPr>
          <w:rFonts w:hint="eastAsia"/>
        </w:rPr>
        <w:t>多年，是目前国内最大</w:t>
      </w:r>
      <w:proofErr w:type="gramStart"/>
      <w:r w:rsidRPr="00E33E69">
        <w:rPr>
          <w:rFonts w:hint="eastAsia"/>
        </w:rPr>
        <w:t>最</w:t>
      </w:r>
      <w:proofErr w:type="gramEnd"/>
      <w:r w:rsidRPr="00E33E69">
        <w:rPr>
          <w:rFonts w:hint="eastAsia"/>
        </w:rPr>
        <w:t>专业的酸化</w:t>
      </w:r>
      <w:proofErr w:type="gramStart"/>
      <w:r w:rsidRPr="00E33E69">
        <w:rPr>
          <w:rFonts w:hint="eastAsia"/>
        </w:rPr>
        <w:t>油加工</w:t>
      </w:r>
      <w:proofErr w:type="gramEnd"/>
      <w:r w:rsidRPr="00E33E69">
        <w:rPr>
          <w:rFonts w:hint="eastAsia"/>
        </w:rPr>
        <w:t>企业之一，也是大连市环保局批准的大连唯一一家有资质专业处理废油脂的企业，以植物油厂废弃皂脚、地沟油和劣质油为原料，采用先进的“脂肪酸连续减压精馏技术”加工生产油酸、硬脂酸等化工产品，延伸了油脂的产业链条，实现了废旧资源的循环利用。目前，该公司拟</w:t>
      </w:r>
      <w:r w:rsidR="00037D6C">
        <w:rPr>
          <w:rFonts w:hint="eastAsia"/>
        </w:rPr>
        <w:t>在现有场地内</w:t>
      </w:r>
      <w:r w:rsidRPr="00E33E69">
        <w:rPr>
          <w:rFonts w:hint="eastAsia"/>
        </w:rPr>
        <w:t>建设年加工</w:t>
      </w:r>
      <w:r w:rsidRPr="00E33E69">
        <w:rPr>
          <w:rFonts w:hint="eastAsia"/>
        </w:rPr>
        <w:t>5</w:t>
      </w:r>
      <w:r w:rsidRPr="00E33E69">
        <w:rPr>
          <w:rFonts w:hint="eastAsia"/>
        </w:rPr>
        <w:t>万吨脂肪酸项目。</w:t>
      </w:r>
    </w:p>
    <w:p w:rsidR="005E6097" w:rsidRPr="00E33E69" w:rsidRDefault="005E6097" w:rsidP="005E6097">
      <w:pPr>
        <w:pStyle w:val="afc"/>
      </w:pPr>
      <w:r w:rsidRPr="00E33E69">
        <w:rPr>
          <w:rFonts w:hint="eastAsia"/>
        </w:rPr>
        <w:t>项目位于松木岛化工园区起步区范围内，用地性质为工业用地，符合《大连松木岛化工园区总体规划》、《大连化工产业基地起步区区域环境影响报告书》的相关要求；此外，项目地处大连松木岛化工</w:t>
      </w:r>
      <w:r w:rsidRPr="00E33E69">
        <w:t>园区</w:t>
      </w:r>
      <w:r w:rsidRPr="00E33E69">
        <w:rPr>
          <w:rFonts w:hint="eastAsia"/>
        </w:rPr>
        <w:t>，选址不在饮用水源保护区、自然保护区、风景名胜区等生态敏感区；符合国务院“气十条”、辽宁省“气十条”、大连市“气十条”、国务院“水十条”、辽宁省“水十条”、大连市“水十条”、国务院“土十条”、辽宁省“土十条”、大连市“土十条”、“蓝天工程”及其他现行管理政策。</w:t>
      </w:r>
    </w:p>
    <w:p w:rsidR="00037A39" w:rsidRPr="00E33E69" w:rsidRDefault="00037A39" w:rsidP="00037A39">
      <w:pPr>
        <w:pStyle w:val="2"/>
        <w:spacing w:before="156" w:after="156"/>
        <w:ind w:left="567"/>
      </w:pPr>
      <w:bookmarkStart w:id="12" w:name="_Toc528547469"/>
      <w:bookmarkStart w:id="13" w:name="_Toc11419928"/>
      <w:r w:rsidRPr="00E33E69">
        <w:rPr>
          <w:rFonts w:hint="eastAsia"/>
        </w:rPr>
        <w:t>项目概况</w:t>
      </w:r>
      <w:bookmarkEnd w:id="12"/>
      <w:bookmarkEnd w:id="13"/>
    </w:p>
    <w:p w:rsidR="00037A39" w:rsidRPr="00E33E69" w:rsidRDefault="00037A39" w:rsidP="00037A39">
      <w:pPr>
        <w:pStyle w:val="3"/>
      </w:pPr>
      <w:r w:rsidRPr="00E33E69">
        <w:rPr>
          <w:rFonts w:hint="eastAsia"/>
        </w:rPr>
        <w:t>项目基本情况</w:t>
      </w:r>
    </w:p>
    <w:p w:rsidR="00037A39" w:rsidRPr="00E33E69" w:rsidRDefault="00037A39" w:rsidP="00037A39">
      <w:pPr>
        <w:pStyle w:val="afc"/>
      </w:pPr>
      <w:r w:rsidRPr="00E33E69">
        <w:rPr>
          <w:rFonts w:hint="eastAsia"/>
        </w:rPr>
        <w:t>1</w:t>
      </w:r>
      <w:r w:rsidRPr="00E33E69">
        <w:rPr>
          <w:rFonts w:hint="eastAsia"/>
        </w:rPr>
        <w:t>、项目名称：大连大平油脂化学有限公司年产</w:t>
      </w:r>
      <w:r w:rsidRPr="00E33E69">
        <w:rPr>
          <w:rFonts w:hint="eastAsia"/>
        </w:rPr>
        <w:t xml:space="preserve">5 </w:t>
      </w:r>
      <w:r w:rsidRPr="00E33E69">
        <w:rPr>
          <w:rFonts w:hint="eastAsia"/>
        </w:rPr>
        <w:t>万吨脂肪酸项目</w:t>
      </w:r>
    </w:p>
    <w:p w:rsidR="00037A39" w:rsidRPr="00E33E69" w:rsidRDefault="00037A39" w:rsidP="00037A39">
      <w:pPr>
        <w:pStyle w:val="afc"/>
      </w:pPr>
      <w:r w:rsidRPr="00E33E69">
        <w:rPr>
          <w:rFonts w:hint="eastAsia"/>
        </w:rPr>
        <w:t>2</w:t>
      </w:r>
      <w:r w:rsidRPr="00E33E69">
        <w:rPr>
          <w:rFonts w:hint="eastAsia"/>
        </w:rPr>
        <w:t>、项目性质：</w:t>
      </w:r>
      <w:r w:rsidR="005E605C">
        <w:rPr>
          <w:rFonts w:hint="eastAsia"/>
        </w:rPr>
        <w:t>新</w:t>
      </w:r>
      <w:r w:rsidRPr="00E33E69">
        <w:rPr>
          <w:rFonts w:hint="eastAsia"/>
        </w:rPr>
        <w:t>建</w:t>
      </w:r>
    </w:p>
    <w:p w:rsidR="00037A39" w:rsidRPr="00E33E69" w:rsidRDefault="00037A39" w:rsidP="00037A39">
      <w:pPr>
        <w:pStyle w:val="afc"/>
      </w:pPr>
      <w:r w:rsidRPr="00E33E69">
        <w:rPr>
          <w:rFonts w:hint="eastAsia"/>
        </w:rPr>
        <w:t>3</w:t>
      </w:r>
      <w:r w:rsidRPr="00E33E69">
        <w:rPr>
          <w:rFonts w:hint="eastAsia"/>
        </w:rPr>
        <w:t>、行业类别：专项化学用品制造（</w:t>
      </w:r>
      <w:r w:rsidRPr="00E33E69">
        <w:rPr>
          <w:rFonts w:hint="eastAsia"/>
        </w:rPr>
        <w:t>C2662</w:t>
      </w:r>
      <w:r w:rsidRPr="00E33E69">
        <w:rPr>
          <w:rFonts w:hint="eastAsia"/>
        </w:rPr>
        <w:t>）</w:t>
      </w:r>
    </w:p>
    <w:p w:rsidR="00037A39" w:rsidRPr="00E33E69" w:rsidRDefault="00037A39" w:rsidP="00037A39">
      <w:pPr>
        <w:pStyle w:val="afc"/>
      </w:pPr>
      <w:r w:rsidRPr="00E33E69">
        <w:rPr>
          <w:rFonts w:hint="eastAsia"/>
        </w:rPr>
        <w:t>4</w:t>
      </w:r>
      <w:r w:rsidRPr="00E33E69">
        <w:rPr>
          <w:rFonts w:hint="eastAsia"/>
        </w:rPr>
        <w:t>、建设地点：大连市普湾新区松木岛化工园区</w:t>
      </w:r>
    </w:p>
    <w:p w:rsidR="00037A39" w:rsidRPr="00E33E69" w:rsidRDefault="00037A39" w:rsidP="00037A39">
      <w:pPr>
        <w:pStyle w:val="afc"/>
      </w:pPr>
      <w:r w:rsidRPr="00E33E69">
        <w:rPr>
          <w:rFonts w:hint="eastAsia"/>
        </w:rPr>
        <w:t>5</w:t>
      </w:r>
      <w:r w:rsidRPr="00E33E69">
        <w:rPr>
          <w:rFonts w:hint="eastAsia"/>
        </w:rPr>
        <w:t>、建设单位：大连大平油脂化学有限公司</w:t>
      </w:r>
    </w:p>
    <w:p w:rsidR="00037A39" w:rsidRPr="00E33E69" w:rsidRDefault="00037A39" w:rsidP="00037A39">
      <w:pPr>
        <w:pStyle w:val="afc"/>
      </w:pPr>
      <w:r w:rsidRPr="00E33E69">
        <w:rPr>
          <w:rFonts w:hint="eastAsia"/>
        </w:rPr>
        <w:t>6</w:t>
      </w:r>
      <w:r w:rsidRPr="00E33E69">
        <w:rPr>
          <w:rFonts w:hint="eastAsia"/>
        </w:rPr>
        <w:t>、项目投资：</w:t>
      </w:r>
      <w:r w:rsidRPr="00E33E69">
        <w:rPr>
          <w:rFonts w:hint="eastAsia"/>
        </w:rPr>
        <w:t>7380</w:t>
      </w:r>
      <w:r w:rsidRPr="00E33E69">
        <w:rPr>
          <w:rFonts w:hint="eastAsia"/>
        </w:rPr>
        <w:t>万元。</w:t>
      </w:r>
    </w:p>
    <w:p w:rsidR="00037A39" w:rsidRPr="00E33E69" w:rsidRDefault="00037A39" w:rsidP="00037A39">
      <w:pPr>
        <w:pStyle w:val="3"/>
      </w:pPr>
      <w:r w:rsidRPr="00E33E69">
        <w:rPr>
          <w:rFonts w:hint="eastAsia"/>
        </w:rPr>
        <w:t>工程组成</w:t>
      </w:r>
    </w:p>
    <w:p w:rsidR="005E605C" w:rsidRPr="00EF196A" w:rsidRDefault="005E605C" w:rsidP="005E605C">
      <w:pPr>
        <w:pStyle w:val="afc"/>
        <w:ind w:left="840"/>
      </w:pPr>
      <w:r w:rsidRPr="00EF196A">
        <w:rPr>
          <w:rFonts w:hint="eastAsia"/>
          <w:highlight w:val="yellow"/>
        </w:rPr>
        <w:t>本项目工程组成包括：酸化车间</w:t>
      </w:r>
      <w:r w:rsidRPr="00EF196A">
        <w:rPr>
          <w:rFonts w:hint="eastAsia"/>
          <w:highlight w:val="yellow"/>
        </w:rPr>
        <w:t>1</w:t>
      </w:r>
      <w:r w:rsidRPr="00EF196A">
        <w:rPr>
          <w:rFonts w:hint="eastAsia"/>
          <w:highlight w:val="yellow"/>
        </w:rPr>
        <w:t>座、水解蒸馏车间</w:t>
      </w:r>
      <w:r w:rsidRPr="00EF196A">
        <w:rPr>
          <w:highlight w:val="yellow"/>
        </w:rPr>
        <w:t>1</w:t>
      </w:r>
      <w:r w:rsidRPr="00EF196A">
        <w:rPr>
          <w:rFonts w:hint="eastAsia"/>
          <w:highlight w:val="yellow"/>
        </w:rPr>
        <w:t>座，燃气锅</w:t>
      </w:r>
      <w:r w:rsidRPr="00EF196A">
        <w:rPr>
          <w:rFonts w:hint="eastAsia"/>
          <w:highlight w:val="yellow"/>
        </w:rPr>
        <w:lastRenderedPageBreak/>
        <w:t>炉房</w:t>
      </w:r>
      <w:r w:rsidRPr="00EF196A">
        <w:rPr>
          <w:highlight w:val="yellow"/>
        </w:rPr>
        <w:t>1</w:t>
      </w:r>
      <w:r w:rsidRPr="00EF196A">
        <w:rPr>
          <w:rFonts w:hint="eastAsia"/>
          <w:highlight w:val="yellow"/>
        </w:rPr>
        <w:t>座，消防水池</w:t>
      </w:r>
      <w:r w:rsidRPr="00EF196A">
        <w:rPr>
          <w:highlight w:val="yellow"/>
        </w:rPr>
        <w:t>/</w:t>
      </w:r>
      <w:r w:rsidRPr="00EF196A">
        <w:rPr>
          <w:rFonts w:hint="eastAsia"/>
          <w:highlight w:val="yellow"/>
        </w:rPr>
        <w:t>冷却水池</w:t>
      </w:r>
      <w:r w:rsidRPr="00EF196A">
        <w:rPr>
          <w:highlight w:val="yellow"/>
        </w:rPr>
        <w:t>1</w:t>
      </w:r>
      <w:r w:rsidRPr="00EF196A">
        <w:rPr>
          <w:rFonts w:hint="eastAsia"/>
          <w:highlight w:val="yellow"/>
        </w:rPr>
        <w:t>座、罐区</w:t>
      </w:r>
      <w:r w:rsidRPr="00EF196A">
        <w:rPr>
          <w:highlight w:val="yellow"/>
        </w:rPr>
        <w:t>1</w:t>
      </w:r>
      <w:r w:rsidRPr="00EF196A">
        <w:rPr>
          <w:rFonts w:hint="eastAsia"/>
          <w:highlight w:val="yellow"/>
        </w:rPr>
        <w:t>座、变电所</w:t>
      </w:r>
      <w:r w:rsidRPr="00EF196A">
        <w:rPr>
          <w:highlight w:val="yellow"/>
        </w:rPr>
        <w:t>1</w:t>
      </w:r>
      <w:r w:rsidRPr="00EF196A">
        <w:rPr>
          <w:rFonts w:hint="eastAsia"/>
          <w:highlight w:val="yellow"/>
        </w:rPr>
        <w:t>座；酸化油罐区、沥青罐区、原辅材料仓库、机修车间、污水处理站、事故池、危险废物暂存库、办公楼。原有的污水处理站的升级改造已于</w:t>
      </w:r>
      <w:r w:rsidRPr="00EF196A">
        <w:rPr>
          <w:rFonts w:hint="eastAsia"/>
          <w:highlight w:val="yellow"/>
        </w:rPr>
        <w:t>2016</w:t>
      </w:r>
      <w:r w:rsidRPr="00EF196A">
        <w:rPr>
          <w:rFonts w:hint="eastAsia"/>
          <w:highlight w:val="yellow"/>
        </w:rPr>
        <w:t>年底完成</w:t>
      </w:r>
      <w:r w:rsidRPr="00EF196A">
        <w:rPr>
          <w:rFonts w:hint="eastAsia"/>
          <w:highlight w:val="yellow"/>
        </w:rPr>
        <w:t>85%</w:t>
      </w:r>
      <w:r w:rsidRPr="00EF196A">
        <w:rPr>
          <w:rFonts w:hint="eastAsia"/>
          <w:highlight w:val="yellow"/>
        </w:rPr>
        <w:t>改造内容，此情况属于生态环境部</w:t>
      </w:r>
      <w:r w:rsidRPr="00EF196A">
        <w:rPr>
          <w:rFonts w:hint="eastAsia"/>
          <w:highlight w:val="yellow"/>
        </w:rPr>
        <w:t>2018</w:t>
      </w:r>
      <w:r w:rsidRPr="00EF196A">
        <w:rPr>
          <w:rFonts w:hint="eastAsia"/>
          <w:highlight w:val="yellow"/>
        </w:rPr>
        <w:t>年发布的《关于建设项目“未批先建”违法行为法律适用问题的意见》（环政法函［</w:t>
      </w:r>
      <w:r w:rsidRPr="00EF196A">
        <w:rPr>
          <w:rFonts w:hint="eastAsia"/>
          <w:highlight w:val="yellow"/>
        </w:rPr>
        <w:t>2018</w:t>
      </w:r>
      <w:r w:rsidRPr="00EF196A">
        <w:rPr>
          <w:rFonts w:hint="eastAsia"/>
          <w:highlight w:val="yellow"/>
        </w:rPr>
        <w:t>］</w:t>
      </w:r>
      <w:r w:rsidRPr="00EF196A">
        <w:rPr>
          <w:rFonts w:hint="eastAsia"/>
          <w:highlight w:val="yellow"/>
        </w:rPr>
        <w:t>31</w:t>
      </w:r>
      <w:r w:rsidRPr="00EF196A">
        <w:rPr>
          <w:rFonts w:hint="eastAsia"/>
          <w:highlight w:val="yellow"/>
        </w:rPr>
        <w:t>号）中“‘未批先建’违法行为自建设行为终了之日起二年内未被发现而未</w:t>
      </w:r>
      <w:proofErr w:type="gramStart"/>
      <w:r w:rsidRPr="00EF196A">
        <w:rPr>
          <w:rFonts w:hint="eastAsia"/>
          <w:highlight w:val="yellow"/>
        </w:rPr>
        <w:t>予行</w:t>
      </w:r>
      <w:proofErr w:type="gramEnd"/>
      <w:r w:rsidRPr="00EF196A">
        <w:rPr>
          <w:rFonts w:hint="eastAsia"/>
          <w:highlight w:val="yellow"/>
        </w:rPr>
        <w:t>政处罚”的情形。本项目具体</w:t>
      </w:r>
      <w:proofErr w:type="gramStart"/>
      <w:r w:rsidRPr="00EF196A">
        <w:rPr>
          <w:rFonts w:hint="eastAsia"/>
          <w:highlight w:val="yellow"/>
        </w:rPr>
        <w:t>组成见</w:t>
      </w:r>
      <w:proofErr w:type="gramEnd"/>
      <w:r w:rsidRPr="00EF196A">
        <w:rPr>
          <w:rFonts w:hint="eastAsia"/>
          <w:highlight w:val="yellow"/>
        </w:rPr>
        <w:t>下表。</w:t>
      </w:r>
    </w:p>
    <w:p w:rsidR="005E605C" w:rsidRPr="00F2684C" w:rsidRDefault="005E605C" w:rsidP="005E605C">
      <w:pPr>
        <w:pStyle w:val="a8"/>
        <w:rPr>
          <w:highlight w:val="yellow"/>
        </w:rPr>
      </w:pPr>
      <w:r w:rsidRPr="00F2684C">
        <w:rPr>
          <w:rFonts w:hint="eastAsia"/>
          <w:highlight w:val="yellow"/>
        </w:rPr>
        <w:t>表</w:t>
      </w:r>
      <w:r>
        <w:rPr>
          <w:highlight w:val="yellow"/>
        </w:rPr>
        <w:fldChar w:fldCharType="begin"/>
      </w:r>
      <w:r>
        <w:rPr>
          <w:highlight w:val="yellow"/>
        </w:rPr>
        <w:instrText xml:space="preserve"> </w:instrText>
      </w:r>
      <w:r>
        <w:rPr>
          <w:rFonts w:hint="eastAsia"/>
          <w:highlight w:val="yellow"/>
        </w:rPr>
        <w:instrText>STYLEREF 1 \s</w:instrText>
      </w:r>
      <w:r>
        <w:rPr>
          <w:highlight w:val="yellow"/>
        </w:rPr>
        <w:instrText xml:space="preserve"> </w:instrText>
      </w:r>
      <w:r>
        <w:rPr>
          <w:highlight w:val="yellow"/>
        </w:rPr>
        <w:fldChar w:fldCharType="separate"/>
      </w:r>
      <w:r>
        <w:rPr>
          <w:noProof/>
          <w:highlight w:val="yellow"/>
        </w:rPr>
        <w:t>2</w:t>
      </w:r>
      <w:r>
        <w:rPr>
          <w:highlight w:val="yellow"/>
        </w:rPr>
        <w:fldChar w:fldCharType="end"/>
      </w:r>
      <w:r>
        <w:rPr>
          <w:highlight w:val="yellow"/>
        </w:rPr>
        <w:noBreakHyphen/>
      </w:r>
      <w:r>
        <w:rPr>
          <w:highlight w:val="yellow"/>
        </w:rPr>
        <w:fldChar w:fldCharType="begin"/>
      </w:r>
      <w:r>
        <w:rPr>
          <w:highlight w:val="yellow"/>
        </w:rPr>
        <w:instrText xml:space="preserve"> </w:instrText>
      </w:r>
      <w:r>
        <w:rPr>
          <w:rFonts w:hint="eastAsia"/>
          <w:highlight w:val="yellow"/>
        </w:rPr>
        <w:instrText>SEQ 表 \* ARABIC \s 1</w:instrText>
      </w:r>
      <w:r>
        <w:rPr>
          <w:highlight w:val="yellow"/>
        </w:rPr>
        <w:instrText xml:space="preserve"> </w:instrText>
      </w:r>
      <w:r>
        <w:rPr>
          <w:highlight w:val="yellow"/>
        </w:rPr>
        <w:fldChar w:fldCharType="separate"/>
      </w:r>
      <w:r>
        <w:rPr>
          <w:noProof/>
          <w:highlight w:val="yellow"/>
        </w:rPr>
        <w:t>1</w:t>
      </w:r>
      <w:r>
        <w:rPr>
          <w:highlight w:val="yellow"/>
        </w:rPr>
        <w:fldChar w:fldCharType="end"/>
      </w:r>
      <w:r w:rsidRPr="00F2684C">
        <w:rPr>
          <w:rFonts w:hint="eastAsia"/>
          <w:highlight w:val="yellow"/>
        </w:rPr>
        <w:t xml:space="preserve">  主要建设内容一览表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73"/>
        <w:gridCol w:w="1679"/>
        <w:gridCol w:w="4699"/>
      </w:tblGrid>
      <w:tr w:rsidR="005E605C" w:rsidRPr="00F2684C" w:rsidTr="005E605C">
        <w:trPr>
          <w:tblHeader/>
        </w:trPr>
        <w:tc>
          <w:tcPr>
            <w:tcW w:w="863" w:type="pct"/>
            <w:vAlign w:val="center"/>
          </w:tcPr>
          <w:p w:rsidR="005E605C" w:rsidRPr="00F2684C" w:rsidRDefault="005E605C" w:rsidP="005E605C">
            <w:pPr>
              <w:pStyle w:val="a7"/>
              <w:rPr>
                <w:highlight w:val="yellow"/>
              </w:rPr>
            </w:pPr>
            <w:r w:rsidRPr="00F2684C">
              <w:rPr>
                <w:rFonts w:hint="eastAsia"/>
                <w:highlight w:val="yellow"/>
              </w:rPr>
              <w:t>工程类别</w:t>
            </w: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工程名称</w:t>
            </w:r>
          </w:p>
        </w:tc>
        <w:tc>
          <w:tcPr>
            <w:tcW w:w="2758" w:type="pct"/>
            <w:vAlign w:val="center"/>
          </w:tcPr>
          <w:p w:rsidR="005E605C" w:rsidRPr="00F2684C" w:rsidRDefault="005E605C" w:rsidP="005E605C">
            <w:pPr>
              <w:pStyle w:val="a7"/>
              <w:rPr>
                <w:highlight w:val="yellow"/>
              </w:rPr>
            </w:pPr>
            <w:r w:rsidRPr="00F2684C">
              <w:rPr>
                <w:rFonts w:hint="eastAsia"/>
                <w:highlight w:val="yellow"/>
              </w:rPr>
              <w:t>建设内容</w:t>
            </w:r>
          </w:p>
        </w:tc>
      </w:tr>
      <w:tr w:rsidR="005E605C" w:rsidRPr="00F2684C" w:rsidTr="005E605C">
        <w:tc>
          <w:tcPr>
            <w:tcW w:w="863" w:type="pct"/>
            <w:vMerge w:val="restart"/>
            <w:vAlign w:val="center"/>
          </w:tcPr>
          <w:p w:rsidR="005E605C" w:rsidRPr="00F2684C" w:rsidRDefault="005E605C" w:rsidP="005E605C">
            <w:pPr>
              <w:pStyle w:val="a7"/>
              <w:rPr>
                <w:highlight w:val="yellow"/>
              </w:rPr>
            </w:pPr>
            <w:r w:rsidRPr="00F2684C">
              <w:rPr>
                <w:rFonts w:hint="eastAsia"/>
                <w:highlight w:val="yellow"/>
              </w:rPr>
              <w:t>主体工程</w:t>
            </w: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酸化车间</w:t>
            </w:r>
          </w:p>
        </w:tc>
        <w:tc>
          <w:tcPr>
            <w:tcW w:w="2758" w:type="pct"/>
            <w:vAlign w:val="center"/>
          </w:tcPr>
          <w:p w:rsidR="005E605C" w:rsidRPr="00F2684C" w:rsidRDefault="005E605C" w:rsidP="005E605C">
            <w:pPr>
              <w:pStyle w:val="a7"/>
              <w:rPr>
                <w:highlight w:val="yellow"/>
              </w:rPr>
            </w:pPr>
            <w:r w:rsidRPr="00F2684C">
              <w:rPr>
                <w:rFonts w:hint="eastAsia"/>
                <w:highlight w:val="yellow"/>
              </w:rPr>
              <w:t>建筑面积</w:t>
            </w:r>
            <w:r w:rsidRPr="00F2684C">
              <w:rPr>
                <w:rFonts w:hint="eastAsia"/>
                <w:highlight w:val="yellow"/>
              </w:rPr>
              <w:t>3084m</w:t>
            </w:r>
            <w:r w:rsidRPr="00F2684C">
              <w:rPr>
                <w:rFonts w:hint="eastAsia"/>
                <w:highlight w:val="yellow"/>
                <w:vertAlign w:val="superscript"/>
              </w:rPr>
              <w:t>2</w:t>
            </w:r>
            <w:r w:rsidRPr="00F2684C">
              <w:rPr>
                <w:rFonts w:hint="eastAsia"/>
                <w:highlight w:val="yellow"/>
              </w:rPr>
              <w:t>，车间高</w:t>
            </w:r>
            <w:r w:rsidRPr="00F2684C">
              <w:rPr>
                <w:rFonts w:hint="eastAsia"/>
                <w:highlight w:val="yellow"/>
              </w:rPr>
              <w:t>7m</w:t>
            </w:r>
            <w:r w:rsidRPr="00F2684C">
              <w:rPr>
                <w:rFonts w:hint="eastAsia"/>
                <w:highlight w:val="yellow"/>
              </w:rPr>
              <w:t>。</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水解</w:t>
            </w:r>
            <w:r>
              <w:rPr>
                <w:rFonts w:hint="eastAsia"/>
                <w:highlight w:val="yellow"/>
              </w:rPr>
              <w:t>蒸馏</w:t>
            </w:r>
            <w:r w:rsidRPr="00F2684C">
              <w:rPr>
                <w:rFonts w:hint="eastAsia"/>
                <w:highlight w:val="yellow"/>
              </w:rPr>
              <w:t>车间</w:t>
            </w:r>
          </w:p>
        </w:tc>
        <w:tc>
          <w:tcPr>
            <w:tcW w:w="2758" w:type="pct"/>
            <w:vAlign w:val="center"/>
          </w:tcPr>
          <w:p w:rsidR="005E605C" w:rsidRPr="00F2684C" w:rsidRDefault="005E605C" w:rsidP="005E605C">
            <w:pPr>
              <w:pStyle w:val="a7"/>
              <w:rPr>
                <w:highlight w:val="yellow"/>
              </w:rPr>
            </w:pPr>
            <w:r w:rsidRPr="00F2684C">
              <w:rPr>
                <w:rFonts w:hint="eastAsia"/>
                <w:highlight w:val="yellow"/>
              </w:rPr>
              <w:t>4272m</w:t>
            </w:r>
            <w:r w:rsidRPr="00F2684C">
              <w:rPr>
                <w:rFonts w:hint="eastAsia"/>
                <w:highlight w:val="yellow"/>
                <w:vertAlign w:val="superscript"/>
              </w:rPr>
              <w:t>2</w:t>
            </w:r>
            <w:r w:rsidRPr="00F2684C">
              <w:rPr>
                <w:rFonts w:hint="eastAsia"/>
                <w:highlight w:val="yellow"/>
              </w:rPr>
              <w:t>，车间高</w:t>
            </w:r>
            <w:r w:rsidRPr="00F2684C">
              <w:rPr>
                <w:rFonts w:hint="eastAsia"/>
                <w:highlight w:val="yellow"/>
              </w:rPr>
              <w:t>54.5m</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天然气蒸汽锅炉</w:t>
            </w:r>
          </w:p>
        </w:tc>
        <w:tc>
          <w:tcPr>
            <w:tcW w:w="2758" w:type="pct"/>
            <w:vAlign w:val="center"/>
          </w:tcPr>
          <w:p w:rsidR="005E605C" w:rsidRPr="00F2684C" w:rsidRDefault="005E605C" w:rsidP="005E605C">
            <w:pPr>
              <w:pStyle w:val="a7"/>
              <w:rPr>
                <w:highlight w:val="yellow"/>
              </w:rPr>
            </w:pPr>
            <w:r w:rsidRPr="00F2684C">
              <w:rPr>
                <w:rFonts w:hint="eastAsia"/>
                <w:highlight w:val="yellow"/>
              </w:rPr>
              <w:t>2t/h</w:t>
            </w:r>
            <w:r w:rsidRPr="00F2684C">
              <w:rPr>
                <w:rFonts w:hint="eastAsia"/>
                <w:highlight w:val="yellow"/>
              </w:rPr>
              <w:t>、</w:t>
            </w:r>
            <w:r w:rsidRPr="00F2684C">
              <w:rPr>
                <w:rFonts w:hint="eastAsia"/>
                <w:highlight w:val="yellow"/>
              </w:rPr>
              <w:t>6t/h</w:t>
            </w:r>
            <w:r w:rsidRPr="00F2684C">
              <w:rPr>
                <w:rFonts w:hint="eastAsia"/>
                <w:highlight w:val="yellow"/>
              </w:rPr>
              <w:t>蒸汽锅炉各一台，位于锅炉房内用于生产用蒸汽</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天然气导热油炉</w:t>
            </w:r>
          </w:p>
        </w:tc>
        <w:tc>
          <w:tcPr>
            <w:tcW w:w="2758" w:type="pct"/>
            <w:vAlign w:val="center"/>
          </w:tcPr>
          <w:p w:rsidR="005E605C" w:rsidRPr="00F2684C" w:rsidRDefault="005E605C" w:rsidP="005E605C">
            <w:pPr>
              <w:pStyle w:val="a7"/>
              <w:rPr>
                <w:highlight w:val="yellow"/>
              </w:rPr>
            </w:pPr>
            <w:r w:rsidRPr="00F2684C">
              <w:rPr>
                <w:rFonts w:hint="eastAsia"/>
                <w:highlight w:val="yellow"/>
              </w:rPr>
              <w:t>400</w:t>
            </w:r>
            <w:r w:rsidRPr="00F2684C">
              <w:rPr>
                <w:rFonts w:hint="eastAsia"/>
                <w:highlight w:val="yellow"/>
              </w:rPr>
              <w:t>万大卡导热油炉一台，用于生产供热</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真空系统</w:t>
            </w:r>
          </w:p>
        </w:tc>
        <w:tc>
          <w:tcPr>
            <w:tcW w:w="2758" w:type="pct"/>
            <w:vAlign w:val="center"/>
          </w:tcPr>
          <w:p w:rsidR="005E605C" w:rsidRPr="00F2684C" w:rsidRDefault="005E605C" w:rsidP="005E605C">
            <w:pPr>
              <w:pStyle w:val="a7"/>
              <w:rPr>
                <w:highlight w:val="yellow"/>
              </w:rPr>
            </w:pPr>
            <w:r w:rsidRPr="00F2684C">
              <w:rPr>
                <w:rFonts w:hint="eastAsia"/>
                <w:highlight w:val="yellow"/>
              </w:rPr>
              <w:t>2</w:t>
            </w:r>
            <w:r w:rsidRPr="00F2684C">
              <w:rPr>
                <w:rFonts w:hint="eastAsia"/>
                <w:highlight w:val="yellow"/>
              </w:rPr>
              <w:t>套真空系统，位于水解、分馏车间</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DCS</w:t>
            </w:r>
            <w:r w:rsidRPr="00F2684C">
              <w:rPr>
                <w:rFonts w:hint="eastAsia"/>
                <w:highlight w:val="yellow"/>
              </w:rPr>
              <w:t>控制系统</w:t>
            </w:r>
          </w:p>
        </w:tc>
        <w:tc>
          <w:tcPr>
            <w:tcW w:w="2758" w:type="pct"/>
            <w:vAlign w:val="center"/>
          </w:tcPr>
          <w:p w:rsidR="005E605C" w:rsidRPr="00F2684C" w:rsidRDefault="005E605C" w:rsidP="005E605C">
            <w:pPr>
              <w:pStyle w:val="a7"/>
              <w:rPr>
                <w:highlight w:val="yellow"/>
              </w:rPr>
            </w:pPr>
            <w:r w:rsidRPr="00F2684C">
              <w:rPr>
                <w:rFonts w:hint="eastAsia"/>
                <w:highlight w:val="yellow"/>
              </w:rPr>
              <w:t>1</w:t>
            </w:r>
            <w:r w:rsidRPr="00F2684C">
              <w:rPr>
                <w:rFonts w:hint="eastAsia"/>
                <w:highlight w:val="yellow"/>
              </w:rPr>
              <w:t>套，位于水解</w:t>
            </w:r>
            <w:r>
              <w:rPr>
                <w:rFonts w:hint="eastAsia"/>
                <w:highlight w:val="yellow"/>
              </w:rPr>
              <w:t>蒸馏</w:t>
            </w:r>
            <w:r w:rsidRPr="00F2684C">
              <w:rPr>
                <w:rFonts w:hint="eastAsia"/>
                <w:highlight w:val="yellow"/>
              </w:rPr>
              <w:t>车间</w:t>
            </w:r>
            <w:r w:rsidRPr="00F2684C">
              <w:rPr>
                <w:rFonts w:hint="eastAsia"/>
                <w:highlight w:val="yellow"/>
              </w:rPr>
              <w:t>1</w:t>
            </w:r>
            <w:r w:rsidRPr="00F2684C">
              <w:rPr>
                <w:rFonts w:hint="eastAsia"/>
                <w:highlight w:val="yellow"/>
              </w:rPr>
              <w:t>楼</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冷却水系统</w:t>
            </w:r>
          </w:p>
        </w:tc>
        <w:tc>
          <w:tcPr>
            <w:tcW w:w="2758" w:type="pct"/>
            <w:vAlign w:val="center"/>
          </w:tcPr>
          <w:p w:rsidR="005E605C" w:rsidRPr="00F2684C" w:rsidRDefault="005E605C" w:rsidP="005E605C">
            <w:pPr>
              <w:pStyle w:val="a7"/>
              <w:rPr>
                <w:highlight w:val="yellow"/>
              </w:rPr>
            </w:pPr>
            <w:r w:rsidRPr="00F2684C">
              <w:rPr>
                <w:rFonts w:hint="eastAsia"/>
                <w:highlight w:val="yellow"/>
              </w:rPr>
              <w:t>冷却水池</w:t>
            </w:r>
            <w:r w:rsidRPr="00F2684C">
              <w:rPr>
                <w:rFonts w:hint="eastAsia"/>
                <w:highlight w:val="yellow"/>
              </w:rPr>
              <w:t>1</w:t>
            </w:r>
            <w:r w:rsidRPr="00F2684C">
              <w:rPr>
                <w:rFonts w:hint="eastAsia"/>
                <w:highlight w:val="yellow"/>
              </w:rPr>
              <w:t>个，容积为</w:t>
            </w:r>
            <w:r w:rsidRPr="00F2684C">
              <w:rPr>
                <w:rFonts w:hint="eastAsia"/>
                <w:highlight w:val="yellow"/>
              </w:rPr>
              <w:t>400m</w:t>
            </w:r>
            <w:r w:rsidRPr="00F2684C">
              <w:rPr>
                <w:rFonts w:hint="eastAsia"/>
                <w:highlight w:val="yellow"/>
                <w:vertAlign w:val="superscript"/>
              </w:rPr>
              <w:t>3</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消防水系统</w:t>
            </w:r>
          </w:p>
        </w:tc>
        <w:tc>
          <w:tcPr>
            <w:tcW w:w="2758" w:type="pct"/>
            <w:vAlign w:val="center"/>
          </w:tcPr>
          <w:p w:rsidR="005E605C" w:rsidRPr="00F2684C" w:rsidRDefault="005E605C" w:rsidP="005E605C">
            <w:pPr>
              <w:pStyle w:val="a7"/>
              <w:rPr>
                <w:highlight w:val="yellow"/>
              </w:rPr>
            </w:pPr>
            <w:r w:rsidRPr="00F2684C">
              <w:rPr>
                <w:rFonts w:hint="eastAsia"/>
                <w:highlight w:val="yellow"/>
              </w:rPr>
              <w:t>消防水池</w:t>
            </w:r>
            <w:r w:rsidRPr="00F2684C">
              <w:rPr>
                <w:rFonts w:hint="eastAsia"/>
                <w:highlight w:val="yellow"/>
              </w:rPr>
              <w:t>1</w:t>
            </w:r>
            <w:r w:rsidRPr="00F2684C">
              <w:rPr>
                <w:rFonts w:hint="eastAsia"/>
                <w:highlight w:val="yellow"/>
              </w:rPr>
              <w:t>个，容积为</w:t>
            </w:r>
            <w:r w:rsidRPr="00F2684C">
              <w:rPr>
                <w:rFonts w:hint="eastAsia"/>
                <w:highlight w:val="yellow"/>
              </w:rPr>
              <w:t>800m</w:t>
            </w:r>
            <w:r w:rsidRPr="00F2684C">
              <w:rPr>
                <w:rFonts w:hint="eastAsia"/>
                <w:highlight w:val="yellow"/>
                <w:vertAlign w:val="superscript"/>
              </w:rPr>
              <w:t>3</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去离子水制备系统</w:t>
            </w:r>
          </w:p>
        </w:tc>
        <w:tc>
          <w:tcPr>
            <w:tcW w:w="2758" w:type="pct"/>
            <w:vAlign w:val="center"/>
          </w:tcPr>
          <w:p w:rsidR="005E605C" w:rsidRPr="00F2684C" w:rsidRDefault="005E605C" w:rsidP="005E605C">
            <w:pPr>
              <w:pStyle w:val="a7"/>
              <w:rPr>
                <w:highlight w:val="yellow"/>
              </w:rPr>
            </w:pPr>
            <w:r w:rsidRPr="00F2684C">
              <w:rPr>
                <w:rFonts w:hint="eastAsia"/>
                <w:highlight w:val="yellow"/>
              </w:rPr>
              <w:t>设置</w:t>
            </w:r>
            <w:r w:rsidRPr="00F2684C">
              <w:rPr>
                <w:rFonts w:hint="eastAsia"/>
                <w:highlight w:val="yellow"/>
              </w:rPr>
              <w:t>1</w:t>
            </w:r>
            <w:r w:rsidRPr="00F2684C">
              <w:rPr>
                <w:rFonts w:hint="eastAsia"/>
                <w:highlight w:val="yellow"/>
              </w:rPr>
              <w:t>套去离子水制备系统，位于锅炉房，去离子水制备能力为</w:t>
            </w:r>
            <w:r w:rsidRPr="00F2684C">
              <w:rPr>
                <w:rFonts w:hint="eastAsia"/>
                <w:highlight w:val="yellow"/>
              </w:rPr>
              <w:t>15t/h</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机修车间</w:t>
            </w:r>
          </w:p>
        </w:tc>
        <w:tc>
          <w:tcPr>
            <w:tcW w:w="2758" w:type="pct"/>
            <w:vAlign w:val="center"/>
          </w:tcPr>
          <w:p w:rsidR="005E605C" w:rsidRPr="00F2684C" w:rsidRDefault="005E605C" w:rsidP="005E605C">
            <w:pPr>
              <w:pStyle w:val="a7"/>
              <w:rPr>
                <w:highlight w:val="yellow"/>
              </w:rPr>
            </w:pPr>
            <w:r w:rsidRPr="00F2684C">
              <w:rPr>
                <w:rFonts w:hint="eastAsia"/>
                <w:highlight w:val="yellow"/>
              </w:rPr>
              <w:t>机修车间作为日常检修工具存放施用，不设置机加工设备。</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highlight w:val="yellow"/>
              </w:rPr>
              <w:t>空压机</w:t>
            </w:r>
          </w:p>
        </w:tc>
        <w:tc>
          <w:tcPr>
            <w:tcW w:w="2758" w:type="pct"/>
            <w:vAlign w:val="center"/>
          </w:tcPr>
          <w:p w:rsidR="005E605C" w:rsidRPr="00F2684C" w:rsidRDefault="005E605C" w:rsidP="005E605C">
            <w:pPr>
              <w:pStyle w:val="a7"/>
              <w:rPr>
                <w:highlight w:val="yellow"/>
              </w:rPr>
            </w:pPr>
            <w:r w:rsidRPr="00F2684C">
              <w:rPr>
                <w:rFonts w:hint="eastAsia"/>
                <w:highlight w:val="yellow"/>
              </w:rPr>
              <w:t>300</w:t>
            </w:r>
            <w:r w:rsidRPr="00F2684C">
              <w:rPr>
                <w:highlight w:val="yellow"/>
              </w:rPr>
              <w:t>m</w:t>
            </w:r>
            <w:r w:rsidRPr="00F2684C">
              <w:rPr>
                <w:highlight w:val="yellow"/>
                <w:vertAlign w:val="superscript"/>
              </w:rPr>
              <w:t>3</w:t>
            </w:r>
            <w:r w:rsidRPr="00F2684C">
              <w:rPr>
                <w:highlight w:val="yellow"/>
              </w:rPr>
              <w:t>/min</w:t>
            </w:r>
            <w:r w:rsidRPr="00F2684C">
              <w:rPr>
                <w:rFonts w:hint="eastAsia"/>
                <w:highlight w:val="yellow"/>
              </w:rPr>
              <w:t>，</w:t>
            </w:r>
            <w:r w:rsidRPr="00F2684C">
              <w:rPr>
                <w:rFonts w:hint="eastAsia"/>
                <w:highlight w:val="yellow"/>
              </w:rPr>
              <w:t>2</w:t>
            </w:r>
            <w:r w:rsidRPr="00F2684C">
              <w:rPr>
                <w:highlight w:val="yellow"/>
              </w:rPr>
              <w:t>台</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highlight w:val="yellow"/>
              </w:rPr>
              <w:t>制氮</w:t>
            </w:r>
          </w:p>
        </w:tc>
        <w:tc>
          <w:tcPr>
            <w:tcW w:w="2758" w:type="pct"/>
            <w:vAlign w:val="center"/>
          </w:tcPr>
          <w:p w:rsidR="005E605C" w:rsidRPr="00F2684C" w:rsidRDefault="005E605C" w:rsidP="005E605C">
            <w:pPr>
              <w:pStyle w:val="a7"/>
              <w:rPr>
                <w:highlight w:val="yellow"/>
              </w:rPr>
            </w:pPr>
            <w:r w:rsidRPr="00F2684C">
              <w:rPr>
                <w:rFonts w:hint="eastAsia"/>
                <w:highlight w:val="yellow"/>
              </w:rPr>
              <w:t>100</w:t>
            </w:r>
            <w:r w:rsidRPr="00F2684C">
              <w:rPr>
                <w:highlight w:val="yellow"/>
              </w:rPr>
              <w:t>m</w:t>
            </w:r>
            <w:r w:rsidRPr="00F2684C">
              <w:rPr>
                <w:highlight w:val="yellow"/>
                <w:vertAlign w:val="superscript"/>
              </w:rPr>
              <w:t>3</w:t>
            </w:r>
            <w:r w:rsidRPr="00F2684C">
              <w:rPr>
                <w:highlight w:val="yellow"/>
              </w:rPr>
              <w:t>/h</w:t>
            </w:r>
            <w:r w:rsidRPr="00F2684C">
              <w:rPr>
                <w:rFonts w:hint="eastAsia"/>
                <w:highlight w:val="yellow"/>
              </w:rPr>
              <w:t>，</w:t>
            </w:r>
            <w:r w:rsidRPr="00F2684C">
              <w:rPr>
                <w:rFonts w:hint="eastAsia"/>
                <w:highlight w:val="yellow"/>
              </w:rPr>
              <w:t>1</w:t>
            </w:r>
            <w:r w:rsidRPr="00F2684C">
              <w:rPr>
                <w:rFonts w:hint="eastAsia"/>
                <w:highlight w:val="yellow"/>
              </w:rPr>
              <w:t>台</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压缩空气罐</w:t>
            </w:r>
          </w:p>
        </w:tc>
        <w:tc>
          <w:tcPr>
            <w:tcW w:w="2758" w:type="pct"/>
            <w:vAlign w:val="center"/>
          </w:tcPr>
          <w:p w:rsidR="005E605C" w:rsidRPr="00F2684C" w:rsidRDefault="005E605C" w:rsidP="005E605C">
            <w:pPr>
              <w:pStyle w:val="a7"/>
              <w:rPr>
                <w:highlight w:val="yellow"/>
              </w:rPr>
            </w:pPr>
            <w:r w:rsidRPr="00F2684C">
              <w:rPr>
                <w:rFonts w:hint="eastAsia"/>
                <w:highlight w:val="yellow"/>
              </w:rPr>
              <w:t>30m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氮气罐</w:t>
            </w:r>
          </w:p>
        </w:tc>
        <w:tc>
          <w:tcPr>
            <w:tcW w:w="2758" w:type="pct"/>
            <w:vAlign w:val="center"/>
          </w:tcPr>
          <w:p w:rsidR="005E605C" w:rsidRPr="00F2684C" w:rsidRDefault="005E605C" w:rsidP="005E605C">
            <w:pPr>
              <w:pStyle w:val="a7"/>
              <w:rPr>
                <w:highlight w:val="yellow"/>
              </w:rPr>
            </w:pPr>
            <w:r w:rsidRPr="00F2684C">
              <w:rPr>
                <w:rFonts w:hint="eastAsia"/>
                <w:highlight w:val="yellow"/>
              </w:rPr>
              <w:t>30m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restart"/>
            <w:vAlign w:val="center"/>
          </w:tcPr>
          <w:p w:rsidR="005E605C" w:rsidRPr="00F2684C" w:rsidRDefault="005E605C" w:rsidP="005E605C">
            <w:pPr>
              <w:pStyle w:val="a7"/>
              <w:rPr>
                <w:highlight w:val="yellow"/>
              </w:rPr>
            </w:pPr>
            <w:r w:rsidRPr="00F2684C">
              <w:rPr>
                <w:rFonts w:hint="eastAsia"/>
                <w:highlight w:val="yellow"/>
              </w:rPr>
              <w:t>公用工程</w:t>
            </w: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供水</w:t>
            </w:r>
          </w:p>
        </w:tc>
        <w:tc>
          <w:tcPr>
            <w:tcW w:w="2758" w:type="pct"/>
            <w:vAlign w:val="center"/>
          </w:tcPr>
          <w:p w:rsidR="005E605C" w:rsidRPr="00F2684C" w:rsidRDefault="005E605C" w:rsidP="005E605C">
            <w:pPr>
              <w:pStyle w:val="a7"/>
              <w:rPr>
                <w:highlight w:val="yellow"/>
              </w:rPr>
            </w:pPr>
            <w:r w:rsidRPr="00F2684C">
              <w:rPr>
                <w:rFonts w:hint="eastAsia"/>
                <w:highlight w:val="yellow"/>
              </w:rPr>
              <w:t>项目生产用水和生活用水由松木岛化工园区管网直接供给，采用</w:t>
            </w:r>
            <w:r w:rsidRPr="00F2684C">
              <w:rPr>
                <w:rFonts w:hint="eastAsia"/>
                <w:highlight w:val="yellow"/>
              </w:rPr>
              <w:t>DN100mmUPVC</w:t>
            </w:r>
            <w:r w:rsidRPr="00F2684C">
              <w:rPr>
                <w:rFonts w:hint="eastAsia"/>
                <w:highlight w:val="yellow"/>
              </w:rPr>
              <w:t>材质供水管道。</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排水</w:t>
            </w:r>
          </w:p>
        </w:tc>
        <w:tc>
          <w:tcPr>
            <w:tcW w:w="2758" w:type="pct"/>
            <w:vAlign w:val="center"/>
          </w:tcPr>
          <w:p w:rsidR="005E605C" w:rsidRPr="00F2684C" w:rsidRDefault="005E605C" w:rsidP="005E605C">
            <w:pPr>
              <w:pStyle w:val="a7"/>
              <w:rPr>
                <w:highlight w:val="yellow"/>
              </w:rPr>
            </w:pPr>
            <w:r w:rsidRPr="00F2684C">
              <w:rPr>
                <w:rFonts w:hint="eastAsia"/>
                <w:highlight w:val="yellow"/>
              </w:rPr>
              <w:t>采用“曝气隔油</w:t>
            </w:r>
            <w:r w:rsidRPr="00F2684C">
              <w:rPr>
                <w:rFonts w:hint="eastAsia"/>
                <w:highlight w:val="yellow"/>
              </w:rPr>
              <w:t>+</w:t>
            </w:r>
            <w:r w:rsidRPr="00F2684C">
              <w:rPr>
                <w:rFonts w:hint="eastAsia"/>
                <w:highlight w:val="yellow"/>
              </w:rPr>
              <w:t>中和反应</w:t>
            </w:r>
            <w:r w:rsidRPr="00F2684C">
              <w:rPr>
                <w:rFonts w:hint="eastAsia"/>
                <w:highlight w:val="yellow"/>
              </w:rPr>
              <w:t>+IC</w:t>
            </w:r>
            <w:r w:rsidRPr="00F2684C">
              <w:rPr>
                <w:rFonts w:hint="eastAsia"/>
                <w:highlight w:val="yellow"/>
              </w:rPr>
              <w:t>厌氧</w:t>
            </w:r>
            <w:proofErr w:type="gramStart"/>
            <w:r w:rsidRPr="00F2684C">
              <w:rPr>
                <w:rFonts w:hint="eastAsia"/>
                <w:highlight w:val="yellow"/>
              </w:rPr>
              <w:t>氧</w:t>
            </w:r>
            <w:proofErr w:type="gramEnd"/>
            <w:r w:rsidRPr="00F2684C">
              <w:rPr>
                <w:rFonts w:hint="eastAsia"/>
                <w:highlight w:val="yellow"/>
              </w:rPr>
              <w:t>化</w:t>
            </w:r>
            <w:r w:rsidRPr="00F2684C">
              <w:rPr>
                <w:rFonts w:hint="eastAsia"/>
                <w:highlight w:val="yellow"/>
              </w:rPr>
              <w:t>+A/O</w:t>
            </w:r>
            <w:r w:rsidRPr="00F2684C">
              <w:rPr>
                <w:rFonts w:hint="eastAsia"/>
                <w:highlight w:val="yellow"/>
              </w:rPr>
              <w:t>生物接触氧化</w:t>
            </w:r>
            <w:r w:rsidRPr="00F2684C">
              <w:rPr>
                <w:rFonts w:hint="eastAsia"/>
                <w:highlight w:val="yellow"/>
              </w:rPr>
              <w:t>+</w:t>
            </w:r>
            <w:r w:rsidRPr="00F2684C">
              <w:rPr>
                <w:rFonts w:hint="eastAsia"/>
                <w:highlight w:val="yellow"/>
              </w:rPr>
              <w:t>除磷”处理工艺</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供电</w:t>
            </w:r>
          </w:p>
        </w:tc>
        <w:tc>
          <w:tcPr>
            <w:tcW w:w="2758" w:type="pct"/>
            <w:vAlign w:val="center"/>
          </w:tcPr>
          <w:p w:rsidR="005E605C" w:rsidRPr="00F2684C" w:rsidRDefault="005E605C" w:rsidP="005E605C">
            <w:pPr>
              <w:pStyle w:val="a7"/>
              <w:rPr>
                <w:highlight w:val="yellow"/>
              </w:rPr>
            </w:pPr>
            <w:r w:rsidRPr="00F2684C">
              <w:rPr>
                <w:rFonts w:hint="eastAsia"/>
                <w:highlight w:val="yellow"/>
              </w:rPr>
              <w:t>由松木岛化工园区</w:t>
            </w:r>
            <w:r w:rsidRPr="00F2684C">
              <w:rPr>
                <w:rFonts w:hint="eastAsia"/>
                <w:highlight w:val="yellow"/>
              </w:rPr>
              <w:t>10kV</w:t>
            </w:r>
            <w:r w:rsidRPr="00F2684C">
              <w:rPr>
                <w:rFonts w:hint="eastAsia"/>
                <w:highlight w:val="yellow"/>
              </w:rPr>
              <w:t>变电所接入，厂区自建配电站</w:t>
            </w:r>
            <w:r w:rsidRPr="00F2684C">
              <w:rPr>
                <w:rFonts w:hint="eastAsia"/>
                <w:highlight w:val="yellow"/>
              </w:rPr>
              <w:t>1</w:t>
            </w:r>
            <w:r w:rsidRPr="00F2684C">
              <w:rPr>
                <w:rFonts w:hint="eastAsia"/>
                <w:highlight w:val="yellow"/>
              </w:rPr>
              <w:t>座，新增</w:t>
            </w:r>
            <w:r w:rsidRPr="00F2684C">
              <w:rPr>
                <w:rFonts w:hint="eastAsia"/>
                <w:highlight w:val="yellow"/>
              </w:rPr>
              <w:t>2</w:t>
            </w:r>
            <w:r w:rsidRPr="00F2684C">
              <w:rPr>
                <w:rFonts w:hint="eastAsia"/>
                <w:highlight w:val="yellow"/>
              </w:rPr>
              <w:t>台</w:t>
            </w:r>
            <w:r w:rsidRPr="00F2684C">
              <w:rPr>
                <w:rFonts w:hint="eastAsia"/>
                <w:highlight w:val="yellow"/>
              </w:rPr>
              <w:t>600KVA</w:t>
            </w:r>
            <w:r w:rsidRPr="00F2684C">
              <w:rPr>
                <w:rFonts w:hint="eastAsia"/>
                <w:highlight w:val="yellow"/>
              </w:rPr>
              <w:t>变电器。</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蒸汽</w:t>
            </w:r>
          </w:p>
        </w:tc>
        <w:tc>
          <w:tcPr>
            <w:tcW w:w="2758" w:type="pct"/>
            <w:vAlign w:val="center"/>
          </w:tcPr>
          <w:p w:rsidR="005E605C" w:rsidRPr="00F2684C" w:rsidRDefault="005E605C" w:rsidP="005E605C">
            <w:pPr>
              <w:pStyle w:val="a7"/>
              <w:rPr>
                <w:highlight w:val="yellow"/>
              </w:rPr>
            </w:pPr>
            <w:r w:rsidRPr="00F2684C">
              <w:rPr>
                <w:rFonts w:hint="eastAsia"/>
                <w:highlight w:val="yellow"/>
              </w:rPr>
              <w:t>项目生产所用蒸汽有本次新建</w:t>
            </w:r>
            <w:r w:rsidRPr="00F2684C">
              <w:rPr>
                <w:rFonts w:hint="eastAsia"/>
                <w:highlight w:val="yellow"/>
              </w:rPr>
              <w:t>2t/h</w:t>
            </w:r>
            <w:r w:rsidRPr="00F2684C">
              <w:rPr>
                <w:rFonts w:hint="eastAsia"/>
                <w:highlight w:val="yellow"/>
              </w:rPr>
              <w:t>及</w:t>
            </w:r>
            <w:r w:rsidRPr="00F2684C">
              <w:rPr>
                <w:rFonts w:hint="eastAsia"/>
                <w:highlight w:val="yellow"/>
              </w:rPr>
              <w:t>6t/h</w:t>
            </w:r>
            <w:r w:rsidRPr="00F2684C">
              <w:rPr>
                <w:rFonts w:hint="eastAsia"/>
                <w:highlight w:val="yellow"/>
              </w:rPr>
              <w:t>天然气蒸汽锅炉供给。</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天然气</w:t>
            </w:r>
          </w:p>
        </w:tc>
        <w:tc>
          <w:tcPr>
            <w:tcW w:w="2758" w:type="pct"/>
            <w:vAlign w:val="center"/>
          </w:tcPr>
          <w:p w:rsidR="005E605C" w:rsidRPr="00F2684C" w:rsidRDefault="005E605C" w:rsidP="005E605C">
            <w:pPr>
              <w:pStyle w:val="a7"/>
              <w:rPr>
                <w:highlight w:val="yellow"/>
              </w:rPr>
            </w:pPr>
            <w:r w:rsidRPr="00F2684C">
              <w:rPr>
                <w:rFonts w:hint="eastAsia"/>
                <w:highlight w:val="yellow"/>
              </w:rPr>
              <w:t>由松木岛化工园区统一供给</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供暖</w:t>
            </w:r>
          </w:p>
        </w:tc>
        <w:tc>
          <w:tcPr>
            <w:tcW w:w="2758" w:type="pct"/>
            <w:vAlign w:val="center"/>
          </w:tcPr>
          <w:p w:rsidR="005E605C" w:rsidRPr="00F2684C" w:rsidRDefault="005E605C" w:rsidP="005E605C">
            <w:pPr>
              <w:pStyle w:val="a7"/>
              <w:rPr>
                <w:highlight w:val="yellow"/>
              </w:rPr>
            </w:pPr>
            <w:r w:rsidRPr="00F2684C">
              <w:rPr>
                <w:rFonts w:hint="eastAsia"/>
                <w:highlight w:val="yellow"/>
              </w:rPr>
              <w:t>电供暖</w:t>
            </w:r>
          </w:p>
        </w:tc>
      </w:tr>
      <w:tr w:rsidR="005E605C" w:rsidRPr="00F2684C" w:rsidTr="005E605C">
        <w:tc>
          <w:tcPr>
            <w:tcW w:w="863" w:type="pct"/>
            <w:vMerge w:val="restart"/>
            <w:vAlign w:val="center"/>
          </w:tcPr>
          <w:p w:rsidR="005E605C" w:rsidRPr="00F2684C" w:rsidRDefault="005E605C" w:rsidP="005E605C">
            <w:pPr>
              <w:pStyle w:val="a7"/>
              <w:rPr>
                <w:highlight w:val="yellow"/>
              </w:rPr>
            </w:pPr>
            <w:r w:rsidRPr="00F2684C">
              <w:rPr>
                <w:rFonts w:hint="eastAsia"/>
                <w:highlight w:val="yellow"/>
              </w:rPr>
              <w:t>储运工程</w:t>
            </w: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酸化油罐</w:t>
            </w:r>
          </w:p>
        </w:tc>
        <w:tc>
          <w:tcPr>
            <w:tcW w:w="2758" w:type="pct"/>
            <w:vAlign w:val="center"/>
          </w:tcPr>
          <w:p w:rsidR="005E605C" w:rsidRPr="00F2684C" w:rsidRDefault="005E605C" w:rsidP="005E605C">
            <w:pPr>
              <w:pStyle w:val="a7"/>
              <w:rPr>
                <w:highlight w:val="yellow"/>
              </w:rPr>
            </w:pPr>
            <w:r w:rsidRPr="00F2684C">
              <w:rPr>
                <w:rFonts w:hint="eastAsia"/>
                <w:highlight w:val="yellow"/>
              </w:rPr>
              <w:t>1081m</w:t>
            </w:r>
            <w:r w:rsidRPr="00F2684C">
              <w:rPr>
                <w:rFonts w:hint="eastAsia"/>
                <w:highlight w:val="yellow"/>
                <w:vertAlign w:val="superscript"/>
              </w:rPr>
              <w:t>3</w:t>
            </w:r>
            <w:r w:rsidRPr="00F2684C">
              <w:rPr>
                <w:rFonts w:hint="eastAsia"/>
                <w:highlight w:val="yellow"/>
              </w:rPr>
              <w:t>×</w:t>
            </w:r>
            <w:r w:rsidRPr="00F2684C">
              <w:rPr>
                <w:rFonts w:hint="eastAsia"/>
                <w:highlight w:val="yellow"/>
              </w:rPr>
              <w:t>4</w:t>
            </w:r>
            <w:r w:rsidRPr="00F2684C">
              <w:rPr>
                <w:rFonts w:hint="eastAsia"/>
                <w:highlight w:val="yellow"/>
              </w:rPr>
              <w:t>；</w:t>
            </w:r>
            <w:r w:rsidRPr="00F2684C">
              <w:rPr>
                <w:rFonts w:hint="eastAsia"/>
                <w:highlight w:val="yellow"/>
              </w:rPr>
              <w:t>956m</w:t>
            </w:r>
            <w:r w:rsidRPr="00F2684C">
              <w:rPr>
                <w:rFonts w:hint="eastAsia"/>
                <w:highlight w:val="yellow"/>
                <w:vertAlign w:val="superscript"/>
              </w:rPr>
              <w:t>3</w:t>
            </w:r>
            <w:r w:rsidRPr="00F2684C">
              <w:rPr>
                <w:rFonts w:hint="eastAsia"/>
                <w:highlight w:val="yellow"/>
              </w:rPr>
              <w:t>×</w:t>
            </w:r>
            <w:r w:rsidRPr="00F2684C">
              <w:rPr>
                <w:rFonts w:hint="eastAsia"/>
                <w:highlight w:val="yellow"/>
              </w:rPr>
              <w:t>2</w:t>
            </w:r>
            <w:r w:rsidRPr="00F2684C">
              <w:rPr>
                <w:rFonts w:hint="eastAsia"/>
                <w:highlight w:val="yellow"/>
              </w:rPr>
              <w:t>；</w:t>
            </w:r>
            <w:r w:rsidRPr="00F2684C">
              <w:rPr>
                <w:rFonts w:hint="eastAsia"/>
                <w:highlight w:val="yellow"/>
              </w:rPr>
              <w:t>882m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r w:rsidRPr="00F2684C">
              <w:rPr>
                <w:rFonts w:hint="eastAsia"/>
                <w:highlight w:val="yellow"/>
              </w:rPr>
              <w:t>；</w:t>
            </w:r>
            <w:r w:rsidRPr="00F2684C">
              <w:rPr>
                <w:rFonts w:hint="eastAsia"/>
                <w:highlight w:val="yellow"/>
              </w:rPr>
              <w:t>907m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Merge w:val="restart"/>
            <w:vAlign w:val="center"/>
          </w:tcPr>
          <w:p w:rsidR="005E605C" w:rsidRPr="00F2684C" w:rsidRDefault="005E605C" w:rsidP="005E605C">
            <w:pPr>
              <w:pStyle w:val="a7"/>
              <w:rPr>
                <w:highlight w:val="yellow"/>
              </w:rPr>
            </w:pPr>
            <w:r w:rsidRPr="00F2684C">
              <w:rPr>
                <w:rFonts w:hint="eastAsia"/>
                <w:highlight w:val="yellow"/>
              </w:rPr>
              <w:t>沥青罐</w:t>
            </w:r>
          </w:p>
        </w:tc>
        <w:tc>
          <w:tcPr>
            <w:tcW w:w="2758" w:type="pct"/>
            <w:vAlign w:val="center"/>
          </w:tcPr>
          <w:p w:rsidR="005E605C" w:rsidRPr="00F2684C" w:rsidRDefault="005E605C" w:rsidP="005E605C">
            <w:pPr>
              <w:pStyle w:val="a7"/>
              <w:rPr>
                <w:highlight w:val="yellow"/>
              </w:rPr>
            </w:pPr>
            <w:r w:rsidRPr="00F2684C">
              <w:rPr>
                <w:rFonts w:hint="eastAsia"/>
                <w:highlight w:val="yellow"/>
              </w:rPr>
              <w:t>460m</w:t>
            </w:r>
            <w:r w:rsidRPr="00F2684C">
              <w:rPr>
                <w:rFonts w:hint="eastAsia"/>
                <w:highlight w:val="yellow"/>
                <w:vertAlign w:val="superscript"/>
              </w:rPr>
              <w:t>3</w:t>
            </w:r>
            <w:r w:rsidRPr="00F2684C">
              <w:rPr>
                <w:rFonts w:hint="eastAsia"/>
                <w:highlight w:val="yellow"/>
              </w:rPr>
              <w:t>×</w:t>
            </w:r>
            <w:r w:rsidRPr="00F2684C">
              <w:rPr>
                <w:rFonts w:hint="eastAsia"/>
                <w:highlight w:val="yellow"/>
              </w:rPr>
              <w:t>3</w:t>
            </w:r>
            <w:r w:rsidRPr="00F2684C">
              <w:rPr>
                <w:rFonts w:hint="eastAsia"/>
                <w:highlight w:val="yellow"/>
              </w:rPr>
              <w:t>；</w:t>
            </w:r>
            <w:r w:rsidRPr="00F2684C">
              <w:rPr>
                <w:rFonts w:hint="eastAsia"/>
                <w:highlight w:val="yellow"/>
              </w:rPr>
              <w:t>100m</w:t>
            </w:r>
            <w:r w:rsidRPr="00F2684C">
              <w:rPr>
                <w:rFonts w:hint="eastAsia"/>
                <w:highlight w:val="yellow"/>
                <w:vertAlign w:val="superscript"/>
              </w:rPr>
              <w:t>3</w:t>
            </w:r>
            <w:r w:rsidRPr="00F2684C">
              <w:rPr>
                <w:rFonts w:hint="eastAsia"/>
                <w:highlight w:val="yellow"/>
              </w:rPr>
              <w:t>×</w:t>
            </w:r>
            <w:r w:rsidRPr="00F2684C">
              <w:rPr>
                <w:rFonts w:hint="eastAsia"/>
                <w:highlight w:val="yellow"/>
              </w:rPr>
              <w:t>2</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Merge/>
            <w:vAlign w:val="center"/>
          </w:tcPr>
          <w:p w:rsidR="005E605C" w:rsidRPr="00F2684C" w:rsidRDefault="005E605C" w:rsidP="005E605C">
            <w:pPr>
              <w:pStyle w:val="a7"/>
              <w:rPr>
                <w:highlight w:val="yellow"/>
              </w:rPr>
            </w:pPr>
          </w:p>
        </w:tc>
        <w:tc>
          <w:tcPr>
            <w:tcW w:w="2758" w:type="pct"/>
            <w:vAlign w:val="center"/>
          </w:tcPr>
          <w:p w:rsidR="005E605C" w:rsidRPr="00F2684C" w:rsidRDefault="005E605C" w:rsidP="005E605C">
            <w:pPr>
              <w:pStyle w:val="a7"/>
              <w:rPr>
                <w:highlight w:val="yellow"/>
              </w:rPr>
            </w:pPr>
            <w:r w:rsidRPr="00F2684C">
              <w:rPr>
                <w:rFonts w:hint="eastAsia"/>
                <w:highlight w:val="yellow"/>
              </w:rPr>
              <w:t>520m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脂肪酸罐</w:t>
            </w:r>
          </w:p>
        </w:tc>
        <w:tc>
          <w:tcPr>
            <w:tcW w:w="2758" w:type="pct"/>
            <w:vAlign w:val="center"/>
          </w:tcPr>
          <w:p w:rsidR="005E605C" w:rsidRPr="00F2684C" w:rsidRDefault="005E605C" w:rsidP="005E605C">
            <w:pPr>
              <w:pStyle w:val="a7"/>
              <w:rPr>
                <w:highlight w:val="yellow"/>
              </w:rPr>
            </w:pPr>
            <w:r w:rsidRPr="00F2684C">
              <w:rPr>
                <w:rFonts w:hint="eastAsia"/>
                <w:highlight w:val="yellow"/>
              </w:rPr>
              <w:t>1000m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r w:rsidRPr="00F2684C">
              <w:rPr>
                <w:rFonts w:hint="eastAsia"/>
                <w:highlight w:val="yellow"/>
              </w:rPr>
              <w:t>；</w:t>
            </w:r>
            <w:r w:rsidRPr="00F2684C">
              <w:rPr>
                <w:rFonts w:hint="eastAsia"/>
                <w:highlight w:val="yellow"/>
              </w:rPr>
              <w:t>520m</w:t>
            </w:r>
            <w:r w:rsidRPr="00F2684C">
              <w:rPr>
                <w:rFonts w:hint="eastAsia"/>
                <w:highlight w:val="yellow"/>
                <w:vertAlign w:val="superscript"/>
              </w:rPr>
              <w:t>3</w:t>
            </w:r>
            <w:r w:rsidRPr="00F2684C">
              <w:rPr>
                <w:rFonts w:hint="eastAsia"/>
                <w:highlight w:val="yellow"/>
              </w:rPr>
              <w:t>×</w:t>
            </w:r>
            <w:r w:rsidRPr="00F2684C">
              <w:rPr>
                <w:rFonts w:hint="eastAsia"/>
                <w:highlight w:val="yellow"/>
              </w:rPr>
              <w:t>2</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油酸罐</w:t>
            </w:r>
          </w:p>
        </w:tc>
        <w:tc>
          <w:tcPr>
            <w:tcW w:w="2758" w:type="pct"/>
            <w:vAlign w:val="center"/>
          </w:tcPr>
          <w:p w:rsidR="005E605C" w:rsidRPr="00F2684C" w:rsidRDefault="005E605C" w:rsidP="005E605C">
            <w:pPr>
              <w:pStyle w:val="a7"/>
              <w:rPr>
                <w:highlight w:val="yellow"/>
              </w:rPr>
            </w:pPr>
            <w:r w:rsidRPr="00F2684C">
              <w:rPr>
                <w:rFonts w:hint="eastAsia"/>
                <w:highlight w:val="yellow"/>
              </w:rPr>
              <w:t>1000m</w:t>
            </w:r>
            <w:r w:rsidRPr="00F2684C">
              <w:rPr>
                <w:rFonts w:hint="eastAsia"/>
                <w:highlight w:val="yellow"/>
                <w:vertAlign w:val="superscript"/>
              </w:rPr>
              <w:t>3</w:t>
            </w:r>
            <w:r w:rsidRPr="00F2684C">
              <w:rPr>
                <w:rFonts w:hint="eastAsia"/>
                <w:highlight w:val="yellow"/>
              </w:rPr>
              <w:t>×</w:t>
            </w:r>
            <w:r w:rsidRPr="00F2684C">
              <w:rPr>
                <w:rFonts w:hint="eastAsia"/>
                <w:highlight w:val="yellow"/>
              </w:rPr>
              <w:t>3</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硬脂酸罐</w:t>
            </w:r>
          </w:p>
        </w:tc>
        <w:tc>
          <w:tcPr>
            <w:tcW w:w="2758" w:type="pct"/>
            <w:vAlign w:val="center"/>
          </w:tcPr>
          <w:p w:rsidR="005E605C" w:rsidRPr="00F2684C" w:rsidRDefault="005E605C" w:rsidP="005E605C">
            <w:pPr>
              <w:pStyle w:val="a7"/>
              <w:rPr>
                <w:highlight w:val="yellow"/>
              </w:rPr>
            </w:pPr>
            <w:r w:rsidRPr="00F2684C">
              <w:rPr>
                <w:rFonts w:hint="eastAsia"/>
                <w:highlight w:val="yellow"/>
              </w:rPr>
              <w:t>1000m</w:t>
            </w:r>
            <w:r w:rsidRPr="00F2684C">
              <w:rPr>
                <w:rFonts w:hint="eastAsia"/>
                <w:highlight w:val="yellow"/>
                <w:vertAlign w:val="superscript"/>
              </w:rPr>
              <w:t>3</w:t>
            </w:r>
            <w:r w:rsidRPr="00F2684C">
              <w:rPr>
                <w:rFonts w:hint="eastAsia"/>
                <w:highlight w:val="yellow"/>
              </w:rPr>
              <w:t>×</w:t>
            </w:r>
            <w:r w:rsidRPr="00F2684C">
              <w:rPr>
                <w:rFonts w:hint="eastAsia"/>
                <w:highlight w:val="yellow"/>
              </w:rPr>
              <w:t>2</w:t>
            </w:r>
            <w:r w:rsidRPr="00F2684C">
              <w:rPr>
                <w:rFonts w:hint="eastAsia"/>
                <w:highlight w:val="yellow"/>
              </w:rPr>
              <w:t>；</w:t>
            </w:r>
            <w:r w:rsidRPr="00F2684C">
              <w:rPr>
                <w:rFonts w:hint="eastAsia"/>
                <w:highlight w:val="yellow"/>
              </w:rPr>
              <w:t>520m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甘油罐</w:t>
            </w:r>
          </w:p>
        </w:tc>
        <w:tc>
          <w:tcPr>
            <w:tcW w:w="2758" w:type="pct"/>
            <w:vAlign w:val="center"/>
          </w:tcPr>
          <w:p w:rsidR="005E605C" w:rsidRPr="00F2684C" w:rsidRDefault="005E605C" w:rsidP="005E605C">
            <w:pPr>
              <w:pStyle w:val="a7"/>
              <w:rPr>
                <w:highlight w:val="yellow"/>
              </w:rPr>
            </w:pPr>
            <w:r w:rsidRPr="00F2684C">
              <w:rPr>
                <w:rFonts w:hint="eastAsia"/>
                <w:highlight w:val="yellow"/>
              </w:rPr>
              <w:t>520m</w:t>
            </w:r>
            <w:r w:rsidRPr="00F2684C">
              <w:rPr>
                <w:rFonts w:hint="eastAsia"/>
                <w:highlight w:val="yellow"/>
                <w:vertAlign w:val="superscript"/>
              </w:rPr>
              <w:t>3</w:t>
            </w:r>
            <w:r w:rsidRPr="00F2684C">
              <w:rPr>
                <w:rFonts w:hint="eastAsia"/>
                <w:highlight w:val="yellow"/>
              </w:rPr>
              <w:t>×</w:t>
            </w:r>
            <w:r w:rsidRPr="00F2684C">
              <w:rPr>
                <w:rFonts w:hint="eastAsia"/>
                <w:highlight w:val="yellow"/>
              </w:rPr>
              <w:t>2</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硫酸罐</w:t>
            </w:r>
          </w:p>
        </w:tc>
        <w:tc>
          <w:tcPr>
            <w:tcW w:w="2758" w:type="pct"/>
            <w:vAlign w:val="center"/>
          </w:tcPr>
          <w:p w:rsidR="005E605C" w:rsidRPr="00F2684C" w:rsidRDefault="005E605C" w:rsidP="005E605C">
            <w:pPr>
              <w:pStyle w:val="a7"/>
              <w:rPr>
                <w:highlight w:val="yellow"/>
              </w:rPr>
            </w:pPr>
            <w:r w:rsidRPr="00F2684C">
              <w:rPr>
                <w:rFonts w:hint="eastAsia"/>
                <w:highlight w:val="yellow"/>
              </w:rPr>
              <w:t>32m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暂存罐</w:t>
            </w:r>
          </w:p>
        </w:tc>
        <w:tc>
          <w:tcPr>
            <w:tcW w:w="2758" w:type="pct"/>
            <w:vAlign w:val="center"/>
          </w:tcPr>
          <w:p w:rsidR="005E605C" w:rsidRPr="00F2684C" w:rsidRDefault="005E605C" w:rsidP="005E605C">
            <w:pPr>
              <w:pStyle w:val="a7"/>
              <w:rPr>
                <w:highlight w:val="yellow"/>
              </w:rPr>
            </w:pPr>
            <w:r w:rsidRPr="00F2684C">
              <w:rPr>
                <w:rFonts w:hint="eastAsia"/>
                <w:highlight w:val="yellow"/>
              </w:rPr>
              <w:t>100m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r w:rsidRPr="00F2684C">
              <w:rPr>
                <w:rFonts w:hint="eastAsia"/>
                <w:highlight w:val="yellow"/>
              </w:rPr>
              <w:t>，暂存脂肪酸产品</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冷凝水罐</w:t>
            </w:r>
          </w:p>
        </w:tc>
        <w:tc>
          <w:tcPr>
            <w:tcW w:w="2758" w:type="pct"/>
            <w:vAlign w:val="center"/>
          </w:tcPr>
          <w:p w:rsidR="005E605C" w:rsidRPr="00F2684C" w:rsidRDefault="005E605C" w:rsidP="005E605C">
            <w:pPr>
              <w:pStyle w:val="a7"/>
              <w:rPr>
                <w:highlight w:val="yellow"/>
              </w:rPr>
            </w:pPr>
            <w:r w:rsidRPr="00F2684C">
              <w:rPr>
                <w:rFonts w:hint="eastAsia"/>
                <w:highlight w:val="yellow"/>
              </w:rPr>
              <w:t>100m</w:t>
            </w:r>
            <w:r w:rsidRPr="00F2684C">
              <w:rPr>
                <w:rFonts w:hint="eastAsia"/>
                <w:highlight w:val="yellow"/>
                <w:vertAlign w:val="superscript"/>
              </w:rPr>
              <w:t>3</w:t>
            </w:r>
            <w:r w:rsidRPr="00F2684C">
              <w:rPr>
                <w:rFonts w:hint="eastAsia"/>
                <w:highlight w:val="yellow"/>
              </w:rPr>
              <w:t>×</w:t>
            </w:r>
            <w:r w:rsidRPr="00F2684C">
              <w:rPr>
                <w:rFonts w:hint="eastAsia"/>
                <w:highlight w:val="yellow"/>
              </w:rPr>
              <w:t>1</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原辅材料仓库</w:t>
            </w:r>
          </w:p>
        </w:tc>
        <w:tc>
          <w:tcPr>
            <w:tcW w:w="2758" w:type="pct"/>
            <w:vAlign w:val="center"/>
          </w:tcPr>
          <w:p w:rsidR="005E605C" w:rsidRPr="00F2684C" w:rsidRDefault="005E605C" w:rsidP="005E605C">
            <w:pPr>
              <w:pStyle w:val="a7"/>
              <w:rPr>
                <w:highlight w:val="yellow"/>
              </w:rPr>
            </w:pPr>
            <w:r w:rsidRPr="00F2684C">
              <w:rPr>
                <w:rFonts w:hint="eastAsia"/>
                <w:highlight w:val="yellow"/>
              </w:rPr>
              <w:t>2290m</w:t>
            </w:r>
            <w:r w:rsidRPr="00F2684C">
              <w:rPr>
                <w:rFonts w:hint="eastAsia"/>
                <w:highlight w:val="yellow"/>
                <w:vertAlign w:val="superscript"/>
              </w:rPr>
              <w:t>2</w:t>
            </w:r>
            <w:r w:rsidRPr="00F2684C">
              <w:rPr>
                <w:rFonts w:hint="eastAsia"/>
                <w:highlight w:val="yellow"/>
              </w:rPr>
              <w:t>，存放生产用辅料</w:t>
            </w:r>
          </w:p>
        </w:tc>
      </w:tr>
      <w:tr w:rsidR="005E605C" w:rsidRPr="00F2684C" w:rsidTr="005E605C">
        <w:tc>
          <w:tcPr>
            <w:tcW w:w="863" w:type="pct"/>
            <w:vAlign w:val="center"/>
          </w:tcPr>
          <w:p w:rsidR="005E605C" w:rsidRPr="00F2684C" w:rsidRDefault="005E605C" w:rsidP="005E605C">
            <w:pPr>
              <w:pStyle w:val="a7"/>
              <w:rPr>
                <w:highlight w:val="yellow"/>
              </w:rPr>
            </w:pPr>
            <w:r w:rsidRPr="00F2684C">
              <w:rPr>
                <w:rFonts w:hint="eastAsia"/>
                <w:highlight w:val="yellow"/>
              </w:rPr>
              <w:t>行政、</w:t>
            </w:r>
          </w:p>
          <w:p w:rsidR="005E605C" w:rsidRPr="00F2684C" w:rsidRDefault="005E605C" w:rsidP="005E605C">
            <w:pPr>
              <w:pStyle w:val="a7"/>
              <w:rPr>
                <w:highlight w:val="yellow"/>
              </w:rPr>
            </w:pPr>
            <w:r w:rsidRPr="00F2684C">
              <w:rPr>
                <w:rFonts w:hint="eastAsia"/>
                <w:highlight w:val="yellow"/>
              </w:rPr>
              <w:t>生活设施</w:t>
            </w:r>
          </w:p>
        </w:tc>
        <w:tc>
          <w:tcPr>
            <w:tcW w:w="1379" w:type="pct"/>
            <w:gridSpan w:val="2"/>
            <w:vAlign w:val="center"/>
          </w:tcPr>
          <w:p w:rsidR="005E605C" w:rsidRPr="00F2684C" w:rsidRDefault="005E605C" w:rsidP="005E605C">
            <w:pPr>
              <w:pStyle w:val="a7"/>
              <w:rPr>
                <w:highlight w:val="yellow"/>
              </w:rPr>
            </w:pPr>
            <w:r w:rsidRPr="00F2684C">
              <w:rPr>
                <w:rFonts w:hint="eastAsia"/>
                <w:highlight w:val="yellow"/>
              </w:rPr>
              <w:t>办公楼</w:t>
            </w:r>
          </w:p>
        </w:tc>
        <w:tc>
          <w:tcPr>
            <w:tcW w:w="2758" w:type="pct"/>
            <w:vAlign w:val="center"/>
          </w:tcPr>
          <w:p w:rsidR="005E605C" w:rsidRPr="00F2684C" w:rsidRDefault="005E605C" w:rsidP="005E605C">
            <w:pPr>
              <w:pStyle w:val="a7"/>
              <w:rPr>
                <w:highlight w:val="yellow"/>
              </w:rPr>
            </w:pPr>
            <w:r w:rsidRPr="00F2684C">
              <w:rPr>
                <w:rFonts w:hint="eastAsia"/>
                <w:highlight w:val="yellow"/>
              </w:rPr>
              <w:t>2400m</w:t>
            </w:r>
            <w:r w:rsidRPr="00F2684C">
              <w:rPr>
                <w:rFonts w:hint="eastAsia"/>
                <w:highlight w:val="yellow"/>
                <w:vertAlign w:val="superscript"/>
              </w:rPr>
              <w:t>2</w:t>
            </w:r>
            <w:r w:rsidRPr="00F2684C">
              <w:rPr>
                <w:rFonts w:hint="eastAsia"/>
                <w:highlight w:val="yellow"/>
              </w:rPr>
              <w:t>，其中实验室</w:t>
            </w:r>
            <w:r w:rsidRPr="00F2684C">
              <w:rPr>
                <w:rFonts w:hint="eastAsia"/>
                <w:highlight w:val="yellow"/>
              </w:rPr>
              <w:t>40m</w:t>
            </w:r>
            <w:r w:rsidRPr="00F2684C">
              <w:rPr>
                <w:rFonts w:hint="eastAsia"/>
                <w:highlight w:val="yellow"/>
                <w:vertAlign w:val="superscript"/>
              </w:rPr>
              <w:t>2</w:t>
            </w:r>
          </w:p>
        </w:tc>
      </w:tr>
      <w:tr w:rsidR="005E605C" w:rsidRPr="00F2684C" w:rsidTr="005E605C">
        <w:trPr>
          <w:trHeight w:val="1379"/>
        </w:trPr>
        <w:tc>
          <w:tcPr>
            <w:tcW w:w="863" w:type="pct"/>
            <w:vMerge w:val="restart"/>
            <w:vAlign w:val="center"/>
          </w:tcPr>
          <w:p w:rsidR="005E605C" w:rsidRPr="00F2684C" w:rsidRDefault="005E605C" w:rsidP="005E605C">
            <w:pPr>
              <w:pStyle w:val="a7"/>
              <w:rPr>
                <w:highlight w:val="yellow"/>
              </w:rPr>
            </w:pPr>
            <w:r w:rsidRPr="00F2684C">
              <w:rPr>
                <w:rFonts w:hint="eastAsia"/>
                <w:highlight w:val="yellow"/>
              </w:rPr>
              <w:t>环保工程</w:t>
            </w:r>
          </w:p>
        </w:tc>
        <w:tc>
          <w:tcPr>
            <w:tcW w:w="395" w:type="pct"/>
            <w:vMerge w:val="restart"/>
            <w:vAlign w:val="center"/>
          </w:tcPr>
          <w:p w:rsidR="005E605C" w:rsidRPr="00F2684C" w:rsidRDefault="005E605C" w:rsidP="005E605C">
            <w:pPr>
              <w:pStyle w:val="a7"/>
              <w:rPr>
                <w:highlight w:val="yellow"/>
              </w:rPr>
            </w:pPr>
            <w:r w:rsidRPr="00F2684C">
              <w:rPr>
                <w:rFonts w:hint="eastAsia"/>
                <w:highlight w:val="yellow"/>
              </w:rPr>
              <w:t>废气</w:t>
            </w:r>
          </w:p>
        </w:tc>
        <w:tc>
          <w:tcPr>
            <w:tcW w:w="985" w:type="pct"/>
            <w:vAlign w:val="center"/>
          </w:tcPr>
          <w:p w:rsidR="005E605C" w:rsidRPr="00F2684C" w:rsidRDefault="005E605C" w:rsidP="005E605C">
            <w:pPr>
              <w:pStyle w:val="a7"/>
              <w:rPr>
                <w:highlight w:val="yellow"/>
              </w:rPr>
            </w:pPr>
            <w:r w:rsidRPr="00F2684C">
              <w:rPr>
                <w:rFonts w:hint="eastAsia"/>
                <w:highlight w:val="yellow"/>
              </w:rPr>
              <w:t>蒸汽锅炉和导热油炉排气筒</w:t>
            </w:r>
          </w:p>
        </w:tc>
        <w:tc>
          <w:tcPr>
            <w:tcW w:w="2758" w:type="pct"/>
            <w:vAlign w:val="center"/>
          </w:tcPr>
          <w:p w:rsidR="005E605C" w:rsidRPr="00F2684C" w:rsidRDefault="005E605C" w:rsidP="005E605C">
            <w:pPr>
              <w:pStyle w:val="a7"/>
              <w:rPr>
                <w:highlight w:val="yellow"/>
              </w:rPr>
            </w:pPr>
            <w:r w:rsidRPr="00F2684C">
              <w:rPr>
                <w:rFonts w:hint="eastAsia"/>
                <w:highlight w:val="yellow"/>
              </w:rPr>
              <w:t>天然气导热油炉、天然气高压蒸汽锅炉和天然气低压蒸汽锅炉产生的颗粒物、</w:t>
            </w:r>
            <w:r w:rsidRPr="00F2684C">
              <w:rPr>
                <w:rFonts w:hint="eastAsia"/>
                <w:highlight w:val="yellow"/>
              </w:rPr>
              <w:t>SO</w:t>
            </w:r>
            <w:r w:rsidRPr="00F2684C">
              <w:rPr>
                <w:rFonts w:hint="eastAsia"/>
                <w:highlight w:val="yellow"/>
                <w:vertAlign w:val="subscript"/>
              </w:rPr>
              <w:t>2</w:t>
            </w:r>
            <w:r w:rsidRPr="00F2684C">
              <w:rPr>
                <w:rFonts w:hint="eastAsia"/>
                <w:highlight w:val="yellow"/>
              </w:rPr>
              <w:t>、</w:t>
            </w:r>
            <w:r w:rsidRPr="00F2684C">
              <w:rPr>
                <w:rFonts w:hint="eastAsia"/>
                <w:highlight w:val="yellow"/>
              </w:rPr>
              <w:t>NO</w:t>
            </w:r>
            <w:r w:rsidRPr="00F2684C">
              <w:rPr>
                <w:rFonts w:hint="eastAsia"/>
                <w:highlight w:val="yellow"/>
                <w:vertAlign w:val="subscript"/>
              </w:rPr>
              <w:t>X</w:t>
            </w:r>
            <w:r w:rsidRPr="00F2684C">
              <w:rPr>
                <w:rFonts w:hint="eastAsia"/>
                <w:highlight w:val="yellow"/>
              </w:rPr>
              <w:t>分别经</w:t>
            </w:r>
            <w:r w:rsidRPr="00F2684C">
              <w:rPr>
                <w:rFonts w:hint="eastAsia"/>
                <w:highlight w:val="yellow"/>
              </w:rPr>
              <w:t>15m</w:t>
            </w:r>
            <w:r w:rsidRPr="00F2684C">
              <w:rPr>
                <w:rFonts w:hint="eastAsia"/>
                <w:highlight w:val="yellow"/>
              </w:rPr>
              <w:t>高排气筒排放。</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395" w:type="pct"/>
            <w:vMerge/>
            <w:vAlign w:val="center"/>
          </w:tcPr>
          <w:p w:rsidR="005E605C" w:rsidRPr="00F2684C" w:rsidRDefault="005E605C" w:rsidP="005E605C">
            <w:pPr>
              <w:pStyle w:val="a7"/>
              <w:rPr>
                <w:highlight w:val="yellow"/>
              </w:rPr>
            </w:pPr>
          </w:p>
        </w:tc>
        <w:tc>
          <w:tcPr>
            <w:tcW w:w="985" w:type="pct"/>
            <w:vAlign w:val="center"/>
          </w:tcPr>
          <w:p w:rsidR="005E605C" w:rsidRPr="00F2684C" w:rsidRDefault="005E605C" w:rsidP="005E605C">
            <w:pPr>
              <w:pStyle w:val="a7"/>
              <w:rPr>
                <w:highlight w:val="yellow"/>
              </w:rPr>
            </w:pPr>
            <w:r w:rsidRPr="00F2684C">
              <w:rPr>
                <w:rFonts w:hint="eastAsia"/>
                <w:highlight w:val="yellow"/>
              </w:rPr>
              <w:t>工艺尾气吸收装置</w:t>
            </w:r>
          </w:p>
        </w:tc>
        <w:tc>
          <w:tcPr>
            <w:tcW w:w="2758" w:type="pct"/>
            <w:vAlign w:val="center"/>
          </w:tcPr>
          <w:p w:rsidR="005E605C" w:rsidRPr="00F2684C" w:rsidRDefault="005E605C" w:rsidP="005E605C">
            <w:pPr>
              <w:pStyle w:val="a7"/>
              <w:rPr>
                <w:highlight w:val="yellow"/>
              </w:rPr>
            </w:pPr>
            <w:proofErr w:type="gramStart"/>
            <w:r w:rsidRPr="00F2684C">
              <w:rPr>
                <w:rFonts w:hint="eastAsia"/>
                <w:highlight w:val="yellow"/>
              </w:rPr>
              <w:t>皂脚酸化</w:t>
            </w:r>
            <w:proofErr w:type="gramEnd"/>
            <w:r w:rsidRPr="00F2684C">
              <w:rPr>
                <w:rFonts w:hint="eastAsia"/>
                <w:highlight w:val="yellow"/>
              </w:rPr>
              <w:t>过程产生的硫酸雾和恶臭废气、真空系统产生的</w:t>
            </w:r>
            <w:proofErr w:type="gramStart"/>
            <w:r w:rsidRPr="00F2684C">
              <w:rPr>
                <w:rFonts w:hint="eastAsia"/>
                <w:highlight w:val="yellow"/>
              </w:rPr>
              <w:t>不</w:t>
            </w:r>
            <w:proofErr w:type="gramEnd"/>
            <w:r w:rsidRPr="00F2684C">
              <w:rPr>
                <w:rFonts w:hint="eastAsia"/>
                <w:highlight w:val="yellow"/>
              </w:rPr>
              <w:t>凝气、污水处理站恶臭气体经收集后送至三级碱液喷淋塔</w:t>
            </w:r>
            <w:r w:rsidRPr="00F2684C">
              <w:rPr>
                <w:rFonts w:hint="eastAsia"/>
                <w:highlight w:val="yellow"/>
              </w:rPr>
              <w:t>+UV</w:t>
            </w:r>
            <w:r w:rsidRPr="00F2684C">
              <w:rPr>
                <w:rFonts w:hint="eastAsia"/>
                <w:highlight w:val="yellow"/>
              </w:rPr>
              <w:t>光催化氧化装置处理后经</w:t>
            </w:r>
            <w:r w:rsidRPr="00F2684C">
              <w:rPr>
                <w:rFonts w:hint="eastAsia"/>
                <w:highlight w:val="yellow"/>
              </w:rPr>
              <w:t>1</w:t>
            </w:r>
            <w:r w:rsidRPr="00F2684C">
              <w:rPr>
                <w:rFonts w:hint="eastAsia"/>
                <w:highlight w:val="yellow"/>
              </w:rPr>
              <w:t>根</w:t>
            </w:r>
            <w:r w:rsidRPr="00F2684C">
              <w:rPr>
                <w:rFonts w:hint="eastAsia"/>
                <w:highlight w:val="yellow"/>
              </w:rPr>
              <w:t>15m</w:t>
            </w:r>
            <w:r w:rsidRPr="00F2684C">
              <w:rPr>
                <w:rFonts w:hint="eastAsia"/>
                <w:highlight w:val="yellow"/>
              </w:rPr>
              <w:t>高排气筒排放。</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395" w:type="pct"/>
            <w:vAlign w:val="center"/>
          </w:tcPr>
          <w:p w:rsidR="005E605C" w:rsidRPr="00F2684C" w:rsidRDefault="005E605C" w:rsidP="005E605C">
            <w:pPr>
              <w:pStyle w:val="a7"/>
              <w:rPr>
                <w:highlight w:val="yellow"/>
              </w:rPr>
            </w:pPr>
            <w:r w:rsidRPr="00F2684C">
              <w:rPr>
                <w:rFonts w:hint="eastAsia"/>
                <w:highlight w:val="yellow"/>
              </w:rPr>
              <w:t>废水</w:t>
            </w:r>
          </w:p>
        </w:tc>
        <w:tc>
          <w:tcPr>
            <w:tcW w:w="985" w:type="pct"/>
            <w:vAlign w:val="center"/>
          </w:tcPr>
          <w:p w:rsidR="005E605C" w:rsidRPr="00F2684C" w:rsidRDefault="005E605C" w:rsidP="005E605C">
            <w:pPr>
              <w:pStyle w:val="a7"/>
              <w:rPr>
                <w:highlight w:val="yellow"/>
              </w:rPr>
            </w:pPr>
            <w:r w:rsidRPr="00F2684C">
              <w:rPr>
                <w:rFonts w:hint="eastAsia"/>
                <w:highlight w:val="yellow"/>
              </w:rPr>
              <w:t>污水处理站</w:t>
            </w:r>
          </w:p>
        </w:tc>
        <w:tc>
          <w:tcPr>
            <w:tcW w:w="2758" w:type="pct"/>
            <w:vAlign w:val="center"/>
          </w:tcPr>
          <w:p w:rsidR="005E605C" w:rsidRPr="00F2684C" w:rsidRDefault="005E605C" w:rsidP="005E605C">
            <w:pPr>
              <w:pStyle w:val="a7"/>
              <w:rPr>
                <w:highlight w:val="yellow"/>
              </w:rPr>
            </w:pPr>
            <w:r w:rsidRPr="00F2684C">
              <w:rPr>
                <w:rFonts w:hint="eastAsia"/>
                <w:highlight w:val="yellow"/>
              </w:rPr>
              <w:t>隔油池、还原池、调节池、中和反应槽、固液分离罐、中间水池、厌氧罐、生物接触氧化池、除磷混合反应池及污泥浓缩池均为密闭。处理能力为</w:t>
            </w:r>
            <w:r w:rsidRPr="00F2684C">
              <w:rPr>
                <w:rFonts w:hint="eastAsia"/>
                <w:highlight w:val="yellow"/>
              </w:rPr>
              <w:t>500m</w:t>
            </w:r>
            <w:r w:rsidRPr="00F2684C">
              <w:rPr>
                <w:rFonts w:hint="eastAsia"/>
                <w:highlight w:val="yellow"/>
                <w:vertAlign w:val="superscript"/>
              </w:rPr>
              <w:t>3</w:t>
            </w:r>
            <w:r w:rsidRPr="00F2684C">
              <w:rPr>
                <w:rFonts w:hint="eastAsia"/>
                <w:highlight w:val="yellow"/>
              </w:rPr>
              <w:t>/d</w:t>
            </w:r>
            <w:r w:rsidRPr="00F2684C">
              <w:rPr>
                <w:rFonts w:hint="eastAsia"/>
                <w:highlight w:val="yellow"/>
              </w:rPr>
              <w:t>，采用“厌氧水解酸化</w:t>
            </w:r>
            <w:r w:rsidRPr="00F2684C">
              <w:rPr>
                <w:rFonts w:hint="eastAsia"/>
                <w:highlight w:val="yellow"/>
              </w:rPr>
              <w:t>+</w:t>
            </w:r>
            <w:r w:rsidRPr="00F2684C">
              <w:rPr>
                <w:rFonts w:hint="eastAsia"/>
                <w:highlight w:val="yellow"/>
              </w:rPr>
              <w:t>好氧生物处理”处理工艺</w:t>
            </w:r>
          </w:p>
        </w:tc>
      </w:tr>
      <w:tr w:rsidR="005E605C" w:rsidRPr="00F2684C" w:rsidTr="005E605C">
        <w:tc>
          <w:tcPr>
            <w:tcW w:w="863" w:type="pct"/>
            <w:vMerge/>
            <w:vAlign w:val="center"/>
          </w:tcPr>
          <w:p w:rsidR="005E605C" w:rsidRPr="00F2684C" w:rsidRDefault="005E605C" w:rsidP="005E605C">
            <w:pPr>
              <w:pStyle w:val="a7"/>
              <w:rPr>
                <w:highlight w:val="yellow"/>
              </w:rPr>
            </w:pPr>
          </w:p>
        </w:tc>
        <w:tc>
          <w:tcPr>
            <w:tcW w:w="395" w:type="pct"/>
            <w:vAlign w:val="center"/>
          </w:tcPr>
          <w:p w:rsidR="005E605C" w:rsidRPr="00F2684C" w:rsidRDefault="005E605C" w:rsidP="005E605C">
            <w:pPr>
              <w:pStyle w:val="a7"/>
              <w:rPr>
                <w:highlight w:val="yellow"/>
              </w:rPr>
            </w:pPr>
            <w:r>
              <w:rPr>
                <w:rFonts w:hint="eastAsia"/>
                <w:highlight w:val="yellow"/>
              </w:rPr>
              <w:t>固废</w:t>
            </w:r>
          </w:p>
        </w:tc>
        <w:tc>
          <w:tcPr>
            <w:tcW w:w="985" w:type="pct"/>
            <w:vAlign w:val="center"/>
          </w:tcPr>
          <w:p w:rsidR="005E605C" w:rsidRPr="00F2684C" w:rsidRDefault="005E605C" w:rsidP="005E605C">
            <w:pPr>
              <w:pStyle w:val="a7"/>
              <w:rPr>
                <w:highlight w:val="yellow"/>
              </w:rPr>
            </w:pPr>
            <w:r>
              <w:rPr>
                <w:rFonts w:hint="eastAsia"/>
                <w:highlight w:val="yellow"/>
              </w:rPr>
              <w:t>危险废物暂存库</w:t>
            </w:r>
          </w:p>
        </w:tc>
        <w:tc>
          <w:tcPr>
            <w:tcW w:w="2758" w:type="pct"/>
            <w:vAlign w:val="center"/>
          </w:tcPr>
          <w:p w:rsidR="005E605C" w:rsidRPr="00BA4EB4" w:rsidRDefault="005E605C" w:rsidP="005E605C">
            <w:pPr>
              <w:pStyle w:val="a7"/>
              <w:rPr>
                <w:highlight w:val="yellow"/>
              </w:rPr>
            </w:pPr>
            <w:r>
              <w:rPr>
                <w:rFonts w:hint="eastAsia"/>
                <w:highlight w:val="yellow"/>
              </w:rPr>
              <w:t>建筑面积</w:t>
            </w:r>
            <w:r>
              <w:rPr>
                <w:rFonts w:hint="eastAsia"/>
                <w:highlight w:val="yellow"/>
              </w:rPr>
              <w:t>30m</w:t>
            </w:r>
            <w:r w:rsidRPr="00BA4EB4">
              <w:rPr>
                <w:rFonts w:hint="eastAsia"/>
                <w:highlight w:val="yellow"/>
                <w:vertAlign w:val="superscript"/>
              </w:rPr>
              <w:t>2</w:t>
            </w:r>
            <w:r>
              <w:rPr>
                <w:rFonts w:hint="eastAsia"/>
                <w:highlight w:val="yellow"/>
              </w:rPr>
              <w:t>，最大存储能力</w:t>
            </w:r>
            <w:r>
              <w:rPr>
                <w:rFonts w:hint="eastAsia"/>
                <w:highlight w:val="yellow"/>
              </w:rPr>
              <w:t>60t</w:t>
            </w:r>
          </w:p>
        </w:tc>
      </w:tr>
      <w:tr w:rsidR="005E605C" w:rsidRPr="00223052" w:rsidTr="005E605C">
        <w:tc>
          <w:tcPr>
            <w:tcW w:w="863" w:type="pct"/>
            <w:vMerge/>
            <w:vAlign w:val="center"/>
          </w:tcPr>
          <w:p w:rsidR="005E605C" w:rsidRPr="00F2684C" w:rsidRDefault="005E605C" w:rsidP="005E605C">
            <w:pPr>
              <w:pStyle w:val="a7"/>
              <w:rPr>
                <w:highlight w:val="yellow"/>
              </w:rPr>
            </w:pPr>
          </w:p>
        </w:tc>
        <w:tc>
          <w:tcPr>
            <w:tcW w:w="395" w:type="pct"/>
            <w:vAlign w:val="center"/>
          </w:tcPr>
          <w:p w:rsidR="005E605C" w:rsidRPr="00F2684C" w:rsidRDefault="005E605C" w:rsidP="005E605C">
            <w:pPr>
              <w:pStyle w:val="a7"/>
              <w:rPr>
                <w:highlight w:val="yellow"/>
              </w:rPr>
            </w:pPr>
            <w:r w:rsidRPr="00F2684C">
              <w:rPr>
                <w:rFonts w:hint="eastAsia"/>
                <w:highlight w:val="yellow"/>
              </w:rPr>
              <w:t>风险</w:t>
            </w:r>
          </w:p>
        </w:tc>
        <w:tc>
          <w:tcPr>
            <w:tcW w:w="985" w:type="pct"/>
            <w:vAlign w:val="center"/>
          </w:tcPr>
          <w:p w:rsidR="005E605C" w:rsidRPr="00F2684C" w:rsidRDefault="005E605C" w:rsidP="005E605C">
            <w:pPr>
              <w:pStyle w:val="a7"/>
              <w:rPr>
                <w:highlight w:val="yellow"/>
              </w:rPr>
            </w:pPr>
            <w:r w:rsidRPr="00F2684C">
              <w:rPr>
                <w:rFonts w:hint="eastAsia"/>
                <w:highlight w:val="yellow"/>
              </w:rPr>
              <w:t>事故池及初期雨水池</w:t>
            </w:r>
          </w:p>
        </w:tc>
        <w:tc>
          <w:tcPr>
            <w:tcW w:w="2758" w:type="pct"/>
            <w:vAlign w:val="center"/>
          </w:tcPr>
          <w:p w:rsidR="005E605C" w:rsidRPr="00F2684C" w:rsidRDefault="005E605C" w:rsidP="005E605C">
            <w:pPr>
              <w:pStyle w:val="a7"/>
              <w:rPr>
                <w:highlight w:val="yellow"/>
              </w:rPr>
            </w:pPr>
            <w:r w:rsidRPr="00F2684C">
              <w:rPr>
                <w:rFonts w:hint="eastAsia"/>
                <w:highlight w:val="yellow"/>
              </w:rPr>
              <w:t>新建初期雨水池与事故池连接，其中初期雨水收集池为</w:t>
            </w:r>
            <w:r w:rsidRPr="00F2684C">
              <w:rPr>
                <w:rFonts w:hint="eastAsia"/>
                <w:highlight w:val="yellow"/>
              </w:rPr>
              <w:t>200m</w:t>
            </w:r>
            <w:r w:rsidRPr="00F2684C">
              <w:rPr>
                <w:rFonts w:hint="eastAsia"/>
                <w:highlight w:val="yellow"/>
                <w:vertAlign w:val="superscript"/>
              </w:rPr>
              <w:t>3</w:t>
            </w:r>
            <w:r w:rsidRPr="00F2684C">
              <w:rPr>
                <w:rFonts w:hint="eastAsia"/>
                <w:highlight w:val="yellow"/>
              </w:rPr>
              <w:t>，事故池</w:t>
            </w:r>
            <w:r w:rsidRPr="00F2684C">
              <w:rPr>
                <w:rFonts w:hint="eastAsia"/>
                <w:highlight w:val="yellow"/>
              </w:rPr>
              <w:t>1300m</w:t>
            </w:r>
            <w:r w:rsidRPr="00F2684C">
              <w:rPr>
                <w:rFonts w:hint="eastAsia"/>
                <w:highlight w:val="yellow"/>
                <w:vertAlign w:val="superscript"/>
              </w:rPr>
              <w:t>3</w:t>
            </w:r>
          </w:p>
        </w:tc>
      </w:tr>
    </w:tbl>
    <w:p w:rsidR="00037A39" w:rsidRPr="005E605C" w:rsidRDefault="00037A39" w:rsidP="00037A39"/>
    <w:p w:rsidR="00037A39" w:rsidRPr="00E33E69" w:rsidRDefault="00037A39" w:rsidP="00037A39">
      <w:pPr>
        <w:pStyle w:val="3"/>
      </w:pPr>
      <w:r w:rsidRPr="00E33E69">
        <w:rPr>
          <w:rFonts w:hint="eastAsia"/>
        </w:rPr>
        <w:lastRenderedPageBreak/>
        <w:t>原材料消耗</w:t>
      </w:r>
    </w:p>
    <w:p w:rsidR="00037A39" w:rsidRPr="00E33E69" w:rsidRDefault="00037A39" w:rsidP="00037A39">
      <w:pPr>
        <w:pStyle w:val="afc"/>
      </w:pPr>
      <w:r w:rsidRPr="00E33E69">
        <w:rPr>
          <w:rFonts w:hint="eastAsia"/>
        </w:rPr>
        <w:t>本项目原辅材料消耗情况见下表：</w:t>
      </w:r>
    </w:p>
    <w:p w:rsidR="00037A39" w:rsidRPr="00E33E69" w:rsidRDefault="00037A39" w:rsidP="00037A39">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1</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rPr>
          <w:rFonts w:hint="eastAsia"/>
        </w:rPr>
        <w:t xml:space="preserve">  主要原辅材料消耗表</w:t>
      </w:r>
    </w:p>
    <w:tbl>
      <w:tblPr>
        <w:tblStyle w:val="a9"/>
        <w:tblW w:w="0" w:type="auto"/>
        <w:tblLayout w:type="fixed"/>
        <w:tblLook w:val="04A0" w:firstRow="1" w:lastRow="0" w:firstColumn="1" w:lastColumn="0" w:noHBand="0" w:noVBand="1"/>
      </w:tblPr>
      <w:tblGrid>
        <w:gridCol w:w="417"/>
        <w:gridCol w:w="883"/>
        <w:gridCol w:w="935"/>
        <w:gridCol w:w="1134"/>
        <w:gridCol w:w="850"/>
        <w:gridCol w:w="851"/>
        <w:gridCol w:w="2244"/>
        <w:gridCol w:w="1214"/>
      </w:tblGrid>
      <w:tr w:rsidR="005E605C" w:rsidRPr="00223052" w:rsidTr="005E605C">
        <w:trPr>
          <w:tblHeader/>
        </w:trPr>
        <w:tc>
          <w:tcPr>
            <w:tcW w:w="417" w:type="dxa"/>
            <w:vAlign w:val="center"/>
          </w:tcPr>
          <w:p w:rsidR="005E605C" w:rsidRPr="00223052" w:rsidRDefault="005E605C" w:rsidP="005E605C">
            <w:pPr>
              <w:pStyle w:val="a7"/>
              <w:rPr>
                <w:kern w:val="2"/>
                <w:sz w:val="21"/>
              </w:rPr>
            </w:pPr>
            <w:r w:rsidRPr="00223052">
              <w:rPr>
                <w:rFonts w:hint="eastAsia"/>
              </w:rPr>
              <w:t>序号</w:t>
            </w:r>
          </w:p>
        </w:tc>
        <w:tc>
          <w:tcPr>
            <w:tcW w:w="883" w:type="dxa"/>
            <w:vAlign w:val="center"/>
          </w:tcPr>
          <w:p w:rsidR="005E605C" w:rsidRPr="00223052" w:rsidRDefault="005E605C" w:rsidP="005E605C">
            <w:pPr>
              <w:pStyle w:val="a7"/>
              <w:rPr>
                <w:kern w:val="2"/>
                <w:sz w:val="21"/>
              </w:rPr>
            </w:pPr>
            <w:r w:rsidRPr="00223052">
              <w:rPr>
                <w:rFonts w:hint="eastAsia"/>
              </w:rPr>
              <w:t>名称</w:t>
            </w:r>
          </w:p>
        </w:tc>
        <w:tc>
          <w:tcPr>
            <w:tcW w:w="935" w:type="dxa"/>
            <w:vAlign w:val="center"/>
          </w:tcPr>
          <w:p w:rsidR="005E605C" w:rsidRPr="00223052" w:rsidRDefault="005E605C" w:rsidP="005E605C">
            <w:pPr>
              <w:pStyle w:val="a7"/>
              <w:rPr>
                <w:kern w:val="2"/>
                <w:sz w:val="21"/>
              </w:rPr>
            </w:pPr>
            <w:r w:rsidRPr="00223052">
              <w:rPr>
                <w:rFonts w:hint="eastAsia"/>
              </w:rPr>
              <w:t>年用量</w:t>
            </w:r>
          </w:p>
          <w:p w:rsidR="005E605C" w:rsidRPr="00223052" w:rsidRDefault="005E605C" w:rsidP="005E605C">
            <w:pPr>
              <w:pStyle w:val="a7"/>
              <w:rPr>
                <w:kern w:val="2"/>
                <w:sz w:val="21"/>
              </w:rPr>
            </w:pPr>
            <w:r w:rsidRPr="00223052">
              <w:rPr>
                <w:rFonts w:hint="eastAsia"/>
              </w:rPr>
              <w:t>（</w:t>
            </w:r>
            <w:r w:rsidRPr="00223052">
              <w:rPr>
                <w:rFonts w:hint="eastAsia"/>
              </w:rPr>
              <w:t>t/a</w:t>
            </w:r>
            <w:r w:rsidRPr="00223052">
              <w:rPr>
                <w:rFonts w:hint="eastAsia"/>
              </w:rPr>
              <w:t>）</w:t>
            </w:r>
          </w:p>
        </w:tc>
        <w:tc>
          <w:tcPr>
            <w:tcW w:w="1134" w:type="dxa"/>
            <w:vAlign w:val="center"/>
          </w:tcPr>
          <w:p w:rsidR="005E605C" w:rsidRPr="00223052" w:rsidRDefault="005E605C" w:rsidP="005E605C">
            <w:pPr>
              <w:pStyle w:val="a7"/>
              <w:rPr>
                <w:kern w:val="2"/>
                <w:sz w:val="21"/>
              </w:rPr>
            </w:pPr>
            <w:r w:rsidRPr="00223052">
              <w:rPr>
                <w:rFonts w:hint="eastAsia"/>
              </w:rPr>
              <w:t>单位产品</w:t>
            </w:r>
          </w:p>
          <w:p w:rsidR="005E605C" w:rsidRPr="00223052" w:rsidRDefault="005E605C" w:rsidP="005E605C">
            <w:pPr>
              <w:pStyle w:val="a7"/>
              <w:rPr>
                <w:kern w:val="2"/>
                <w:sz w:val="21"/>
              </w:rPr>
            </w:pPr>
            <w:r w:rsidRPr="00223052">
              <w:rPr>
                <w:rFonts w:hint="eastAsia"/>
              </w:rPr>
              <w:t>消耗量</w:t>
            </w:r>
          </w:p>
          <w:p w:rsidR="005E605C" w:rsidRPr="00223052" w:rsidRDefault="005E605C" w:rsidP="005E605C">
            <w:pPr>
              <w:pStyle w:val="a7"/>
              <w:rPr>
                <w:kern w:val="2"/>
                <w:sz w:val="21"/>
              </w:rPr>
            </w:pPr>
            <w:r w:rsidRPr="00223052">
              <w:rPr>
                <w:rFonts w:hint="eastAsia"/>
              </w:rPr>
              <w:t>（</w:t>
            </w:r>
            <w:r w:rsidRPr="00223052">
              <w:rPr>
                <w:rFonts w:hint="eastAsia"/>
              </w:rPr>
              <w:t>kg/t</w:t>
            </w:r>
            <w:r w:rsidRPr="00223052">
              <w:rPr>
                <w:rFonts w:hint="eastAsia"/>
              </w:rPr>
              <w:t>）</w:t>
            </w:r>
          </w:p>
        </w:tc>
        <w:tc>
          <w:tcPr>
            <w:tcW w:w="850" w:type="dxa"/>
            <w:vAlign w:val="center"/>
          </w:tcPr>
          <w:p w:rsidR="005E605C" w:rsidRPr="00223052" w:rsidRDefault="005E605C" w:rsidP="005E605C">
            <w:pPr>
              <w:pStyle w:val="a7"/>
            </w:pPr>
            <w:r w:rsidRPr="00223052">
              <w:rPr>
                <w:rFonts w:hint="eastAsia"/>
              </w:rPr>
              <w:t>储存</w:t>
            </w:r>
          </w:p>
          <w:p w:rsidR="005E605C" w:rsidRPr="00223052" w:rsidRDefault="005E605C" w:rsidP="005E605C">
            <w:pPr>
              <w:pStyle w:val="a7"/>
              <w:rPr>
                <w:kern w:val="2"/>
                <w:sz w:val="21"/>
              </w:rPr>
            </w:pPr>
            <w:r w:rsidRPr="00223052">
              <w:rPr>
                <w:rFonts w:hint="eastAsia"/>
              </w:rPr>
              <w:t>方式</w:t>
            </w:r>
          </w:p>
        </w:tc>
        <w:tc>
          <w:tcPr>
            <w:tcW w:w="851" w:type="dxa"/>
            <w:vAlign w:val="center"/>
          </w:tcPr>
          <w:p w:rsidR="005E605C" w:rsidRPr="00223052" w:rsidRDefault="005E605C" w:rsidP="005E605C">
            <w:pPr>
              <w:pStyle w:val="a7"/>
              <w:rPr>
                <w:kern w:val="2"/>
                <w:sz w:val="21"/>
              </w:rPr>
            </w:pPr>
            <w:r w:rsidRPr="00223052">
              <w:rPr>
                <w:rFonts w:hint="eastAsia"/>
              </w:rPr>
              <w:t>储存</w:t>
            </w:r>
          </w:p>
          <w:p w:rsidR="005E605C" w:rsidRPr="00223052" w:rsidRDefault="005E605C" w:rsidP="005E605C">
            <w:pPr>
              <w:pStyle w:val="a7"/>
              <w:rPr>
                <w:kern w:val="2"/>
                <w:sz w:val="21"/>
              </w:rPr>
            </w:pPr>
            <w:r w:rsidRPr="00223052">
              <w:rPr>
                <w:rFonts w:hint="eastAsia"/>
              </w:rPr>
              <w:t>规模</w:t>
            </w:r>
          </w:p>
          <w:p w:rsidR="005E605C" w:rsidRPr="00223052" w:rsidRDefault="005E605C" w:rsidP="005E605C">
            <w:pPr>
              <w:pStyle w:val="a7"/>
              <w:rPr>
                <w:kern w:val="2"/>
                <w:sz w:val="21"/>
              </w:rPr>
            </w:pPr>
            <w:r w:rsidRPr="00223052">
              <w:rPr>
                <w:rFonts w:hint="eastAsia"/>
              </w:rPr>
              <w:t>（</w:t>
            </w:r>
            <w:r w:rsidRPr="00223052">
              <w:rPr>
                <w:rFonts w:hint="eastAsia"/>
              </w:rPr>
              <w:t>m</w:t>
            </w:r>
            <w:r w:rsidRPr="00223052">
              <w:rPr>
                <w:rFonts w:hint="eastAsia"/>
                <w:vertAlign w:val="superscript"/>
              </w:rPr>
              <w:t>3</w:t>
            </w:r>
            <w:r w:rsidRPr="00223052">
              <w:rPr>
                <w:rFonts w:hint="eastAsia"/>
              </w:rPr>
              <w:t>）</w:t>
            </w:r>
          </w:p>
        </w:tc>
        <w:tc>
          <w:tcPr>
            <w:tcW w:w="2244" w:type="dxa"/>
            <w:vAlign w:val="center"/>
          </w:tcPr>
          <w:p w:rsidR="005E605C" w:rsidRPr="00223052" w:rsidRDefault="005E605C" w:rsidP="005E605C">
            <w:pPr>
              <w:pStyle w:val="a7"/>
              <w:rPr>
                <w:kern w:val="2"/>
                <w:sz w:val="21"/>
              </w:rPr>
            </w:pPr>
            <w:r w:rsidRPr="00223052">
              <w:rPr>
                <w:rFonts w:hint="eastAsia"/>
              </w:rPr>
              <w:t>来源</w:t>
            </w:r>
          </w:p>
        </w:tc>
        <w:tc>
          <w:tcPr>
            <w:tcW w:w="1214" w:type="dxa"/>
            <w:vAlign w:val="center"/>
          </w:tcPr>
          <w:p w:rsidR="005E605C" w:rsidRPr="00223052" w:rsidRDefault="005E605C" w:rsidP="005E605C">
            <w:pPr>
              <w:pStyle w:val="a7"/>
              <w:rPr>
                <w:kern w:val="2"/>
                <w:sz w:val="21"/>
              </w:rPr>
            </w:pPr>
            <w:r w:rsidRPr="00223052">
              <w:rPr>
                <w:rFonts w:hint="eastAsia"/>
              </w:rPr>
              <w:t>运输</w:t>
            </w:r>
          </w:p>
          <w:p w:rsidR="005E605C" w:rsidRPr="00223052" w:rsidRDefault="005E605C" w:rsidP="005E605C">
            <w:pPr>
              <w:pStyle w:val="a7"/>
              <w:rPr>
                <w:kern w:val="2"/>
                <w:sz w:val="21"/>
              </w:rPr>
            </w:pPr>
            <w:r w:rsidRPr="00223052">
              <w:rPr>
                <w:rFonts w:hint="eastAsia"/>
              </w:rPr>
              <w:t>方式</w:t>
            </w:r>
          </w:p>
        </w:tc>
      </w:tr>
      <w:tr w:rsidR="005E605C" w:rsidRPr="00223052" w:rsidTr="005E605C">
        <w:tc>
          <w:tcPr>
            <w:tcW w:w="417" w:type="dxa"/>
            <w:vAlign w:val="center"/>
          </w:tcPr>
          <w:p w:rsidR="005E605C" w:rsidRPr="00223052" w:rsidRDefault="005E605C" w:rsidP="005E605C">
            <w:pPr>
              <w:pStyle w:val="a7"/>
              <w:rPr>
                <w:kern w:val="2"/>
                <w:sz w:val="21"/>
              </w:rPr>
            </w:pPr>
            <w:r w:rsidRPr="00223052">
              <w:rPr>
                <w:rFonts w:hint="eastAsia"/>
              </w:rPr>
              <w:t>1</w:t>
            </w:r>
          </w:p>
        </w:tc>
        <w:tc>
          <w:tcPr>
            <w:tcW w:w="883" w:type="dxa"/>
            <w:vAlign w:val="center"/>
          </w:tcPr>
          <w:p w:rsidR="005E605C" w:rsidRPr="00223052" w:rsidRDefault="005E605C" w:rsidP="005E605C">
            <w:pPr>
              <w:pStyle w:val="a7"/>
              <w:rPr>
                <w:kern w:val="2"/>
                <w:sz w:val="21"/>
              </w:rPr>
            </w:pPr>
            <w:proofErr w:type="gramStart"/>
            <w:r w:rsidRPr="00223052">
              <w:rPr>
                <w:rFonts w:hint="eastAsia"/>
              </w:rPr>
              <w:t>皂脚</w:t>
            </w:r>
            <w:proofErr w:type="gramEnd"/>
          </w:p>
        </w:tc>
        <w:tc>
          <w:tcPr>
            <w:tcW w:w="935" w:type="dxa"/>
            <w:vAlign w:val="center"/>
          </w:tcPr>
          <w:p w:rsidR="005E605C" w:rsidRPr="00223052" w:rsidRDefault="005E605C" w:rsidP="005E605C">
            <w:pPr>
              <w:pStyle w:val="a7"/>
              <w:rPr>
                <w:kern w:val="2"/>
                <w:sz w:val="21"/>
              </w:rPr>
            </w:pPr>
            <w:r w:rsidRPr="00223052">
              <w:rPr>
                <w:rFonts w:hint="eastAsia"/>
              </w:rPr>
              <w:t>17120</w:t>
            </w:r>
          </w:p>
        </w:tc>
        <w:tc>
          <w:tcPr>
            <w:tcW w:w="1134" w:type="dxa"/>
            <w:vAlign w:val="center"/>
          </w:tcPr>
          <w:p w:rsidR="005E605C" w:rsidRPr="00223052" w:rsidRDefault="005E605C" w:rsidP="005E605C">
            <w:pPr>
              <w:pStyle w:val="a7"/>
              <w:rPr>
                <w:kern w:val="2"/>
                <w:sz w:val="21"/>
              </w:rPr>
            </w:pPr>
            <w:r w:rsidRPr="00223052">
              <w:rPr>
                <w:rFonts w:hint="eastAsia"/>
              </w:rPr>
              <w:t>340</w:t>
            </w:r>
          </w:p>
        </w:tc>
        <w:tc>
          <w:tcPr>
            <w:tcW w:w="850" w:type="dxa"/>
            <w:vAlign w:val="center"/>
          </w:tcPr>
          <w:p w:rsidR="005E605C" w:rsidRPr="00223052" w:rsidRDefault="005E605C" w:rsidP="005E605C">
            <w:pPr>
              <w:pStyle w:val="a7"/>
              <w:rPr>
                <w:kern w:val="2"/>
                <w:sz w:val="21"/>
              </w:rPr>
            </w:pPr>
            <w:r w:rsidRPr="00223052">
              <w:rPr>
                <w:rFonts w:hint="eastAsia"/>
              </w:rPr>
              <w:t>酸化车间内</w:t>
            </w:r>
            <w:proofErr w:type="gramStart"/>
            <w:r w:rsidRPr="00223052">
              <w:rPr>
                <w:rFonts w:hint="eastAsia"/>
              </w:rPr>
              <w:t>皂脚储池</w:t>
            </w:r>
            <w:proofErr w:type="gramEnd"/>
          </w:p>
        </w:tc>
        <w:tc>
          <w:tcPr>
            <w:tcW w:w="851" w:type="dxa"/>
            <w:vAlign w:val="center"/>
          </w:tcPr>
          <w:p w:rsidR="005E605C" w:rsidRPr="00223052" w:rsidRDefault="005E605C" w:rsidP="005E605C">
            <w:pPr>
              <w:pStyle w:val="a7"/>
              <w:rPr>
                <w:kern w:val="2"/>
                <w:sz w:val="21"/>
              </w:rPr>
            </w:pPr>
            <w:r w:rsidRPr="00223052">
              <w:rPr>
                <w:rFonts w:hint="eastAsia"/>
              </w:rPr>
              <w:t>708</w:t>
            </w:r>
          </w:p>
        </w:tc>
        <w:tc>
          <w:tcPr>
            <w:tcW w:w="2244" w:type="dxa"/>
            <w:vAlign w:val="center"/>
          </w:tcPr>
          <w:p w:rsidR="005E605C" w:rsidRPr="00223052" w:rsidRDefault="005E605C" w:rsidP="005E605C">
            <w:pPr>
              <w:pStyle w:val="a7"/>
              <w:rPr>
                <w:kern w:val="2"/>
                <w:sz w:val="21"/>
              </w:rPr>
            </w:pPr>
            <w:r w:rsidRPr="00223052">
              <w:rPr>
                <w:rFonts w:hint="eastAsia"/>
              </w:rPr>
              <w:t>营口龙江福、大连日清制油公司、大连惠良大豆公司</w:t>
            </w:r>
          </w:p>
        </w:tc>
        <w:tc>
          <w:tcPr>
            <w:tcW w:w="1214" w:type="dxa"/>
            <w:vAlign w:val="center"/>
          </w:tcPr>
          <w:p w:rsidR="005E605C" w:rsidRPr="00223052" w:rsidRDefault="005E605C" w:rsidP="005E605C">
            <w:pPr>
              <w:pStyle w:val="a7"/>
              <w:rPr>
                <w:kern w:val="2"/>
                <w:sz w:val="21"/>
              </w:rPr>
            </w:pPr>
            <w:r w:rsidRPr="00223052">
              <w:rPr>
                <w:rFonts w:hint="eastAsia"/>
              </w:rPr>
              <w:t>由供货方槽车运输进厂</w:t>
            </w:r>
          </w:p>
        </w:tc>
      </w:tr>
      <w:tr w:rsidR="005E605C" w:rsidRPr="00223052" w:rsidTr="005E605C">
        <w:tc>
          <w:tcPr>
            <w:tcW w:w="417" w:type="dxa"/>
            <w:vAlign w:val="center"/>
          </w:tcPr>
          <w:p w:rsidR="005E605C" w:rsidRPr="00223052" w:rsidRDefault="005E605C" w:rsidP="005E605C">
            <w:pPr>
              <w:pStyle w:val="a7"/>
              <w:rPr>
                <w:kern w:val="2"/>
                <w:sz w:val="21"/>
              </w:rPr>
            </w:pPr>
            <w:r w:rsidRPr="00223052">
              <w:rPr>
                <w:rFonts w:hint="eastAsia"/>
              </w:rPr>
              <w:t>2</w:t>
            </w:r>
          </w:p>
        </w:tc>
        <w:tc>
          <w:tcPr>
            <w:tcW w:w="883" w:type="dxa"/>
            <w:vAlign w:val="center"/>
          </w:tcPr>
          <w:p w:rsidR="005E605C" w:rsidRPr="00223052" w:rsidRDefault="005E605C" w:rsidP="005E605C">
            <w:pPr>
              <w:pStyle w:val="a7"/>
              <w:rPr>
                <w:kern w:val="2"/>
                <w:sz w:val="21"/>
              </w:rPr>
            </w:pPr>
            <w:r w:rsidRPr="00223052">
              <w:rPr>
                <w:rFonts w:hint="eastAsia"/>
              </w:rPr>
              <w:t>酸化油</w:t>
            </w:r>
          </w:p>
        </w:tc>
        <w:tc>
          <w:tcPr>
            <w:tcW w:w="935" w:type="dxa"/>
            <w:vAlign w:val="center"/>
          </w:tcPr>
          <w:p w:rsidR="005E605C" w:rsidRPr="00223052" w:rsidRDefault="005E605C" w:rsidP="005E605C">
            <w:pPr>
              <w:pStyle w:val="a7"/>
              <w:rPr>
                <w:kern w:val="2"/>
                <w:sz w:val="21"/>
              </w:rPr>
            </w:pPr>
            <w:r w:rsidRPr="00223052">
              <w:rPr>
                <w:rFonts w:hint="eastAsia"/>
              </w:rPr>
              <w:t>53595</w:t>
            </w:r>
          </w:p>
        </w:tc>
        <w:tc>
          <w:tcPr>
            <w:tcW w:w="1134" w:type="dxa"/>
            <w:vAlign w:val="center"/>
          </w:tcPr>
          <w:p w:rsidR="005E605C" w:rsidRPr="00223052" w:rsidRDefault="005E605C" w:rsidP="005E605C">
            <w:pPr>
              <w:pStyle w:val="a7"/>
              <w:rPr>
                <w:kern w:val="2"/>
                <w:sz w:val="21"/>
              </w:rPr>
            </w:pPr>
            <w:r w:rsidRPr="00223052">
              <w:rPr>
                <w:rFonts w:hint="eastAsia"/>
              </w:rPr>
              <w:t>1072</w:t>
            </w:r>
          </w:p>
        </w:tc>
        <w:tc>
          <w:tcPr>
            <w:tcW w:w="850" w:type="dxa"/>
            <w:vAlign w:val="center"/>
          </w:tcPr>
          <w:p w:rsidR="005E605C" w:rsidRPr="00223052" w:rsidRDefault="005E605C" w:rsidP="005E605C">
            <w:pPr>
              <w:pStyle w:val="a7"/>
              <w:rPr>
                <w:kern w:val="2"/>
                <w:sz w:val="21"/>
              </w:rPr>
            </w:pPr>
            <w:r w:rsidRPr="00223052">
              <w:rPr>
                <w:rFonts w:hint="eastAsia"/>
              </w:rPr>
              <w:t>酸化油储罐</w:t>
            </w:r>
          </w:p>
        </w:tc>
        <w:tc>
          <w:tcPr>
            <w:tcW w:w="851" w:type="dxa"/>
            <w:vAlign w:val="center"/>
          </w:tcPr>
          <w:p w:rsidR="005E605C" w:rsidRPr="00223052" w:rsidRDefault="005E605C" w:rsidP="005E605C">
            <w:pPr>
              <w:pStyle w:val="a7"/>
              <w:rPr>
                <w:kern w:val="2"/>
                <w:sz w:val="21"/>
              </w:rPr>
            </w:pPr>
            <w:r w:rsidRPr="00223052">
              <w:rPr>
                <w:rFonts w:hint="eastAsia"/>
              </w:rPr>
              <w:t>8025</w:t>
            </w:r>
          </w:p>
        </w:tc>
        <w:tc>
          <w:tcPr>
            <w:tcW w:w="2244" w:type="dxa"/>
            <w:vAlign w:val="center"/>
          </w:tcPr>
          <w:p w:rsidR="005E605C" w:rsidRPr="00223052" w:rsidRDefault="005E605C" w:rsidP="005E605C">
            <w:pPr>
              <w:pStyle w:val="a7"/>
              <w:rPr>
                <w:kern w:val="2"/>
                <w:sz w:val="21"/>
              </w:rPr>
            </w:pPr>
            <w:r w:rsidRPr="00223052">
              <w:rPr>
                <w:rFonts w:hint="eastAsia"/>
              </w:rPr>
              <w:t>江苏永林、秦皇岛益海公司</w:t>
            </w:r>
          </w:p>
        </w:tc>
        <w:tc>
          <w:tcPr>
            <w:tcW w:w="1214" w:type="dxa"/>
            <w:vAlign w:val="center"/>
          </w:tcPr>
          <w:p w:rsidR="005E605C" w:rsidRPr="00223052" w:rsidRDefault="005E605C" w:rsidP="005E605C">
            <w:pPr>
              <w:pStyle w:val="a7"/>
              <w:rPr>
                <w:kern w:val="2"/>
                <w:sz w:val="21"/>
              </w:rPr>
            </w:pPr>
            <w:r w:rsidRPr="00223052">
              <w:rPr>
                <w:rFonts w:hint="eastAsia"/>
              </w:rPr>
              <w:t>由供货方槽车运输进厂</w:t>
            </w:r>
          </w:p>
        </w:tc>
      </w:tr>
      <w:tr w:rsidR="005E605C" w:rsidRPr="00223052" w:rsidTr="005E605C">
        <w:tc>
          <w:tcPr>
            <w:tcW w:w="417" w:type="dxa"/>
            <w:vAlign w:val="center"/>
          </w:tcPr>
          <w:p w:rsidR="005E605C" w:rsidRPr="00223052" w:rsidRDefault="005E605C" w:rsidP="005E605C">
            <w:pPr>
              <w:pStyle w:val="a7"/>
              <w:rPr>
                <w:kern w:val="2"/>
                <w:sz w:val="21"/>
              </w:rPr>
            </w:pPr>
            <w:r w:rsidRPr="00223052">
              <w:rPr>
                <w:rFonts w:hint="eastAsia"/>
              </w:rPr>
              <w:t>3</w:t>
            </w:r>
          </w:p>
        </w:tc>
        <w:tc>
          <w:tcPr>
            <w:tcW w:w="883" w:type="dxa"/>
            <w:vAlign w:val="center"/>
          </w:tcPr>
          <w:p w:rsidR="005E605C" w:rsidRPr="00223052" w:rsidRDefault="005E605C" w:rsidP="005E605C">
            <w:pPr>
              <w:pStyle w:val="a7"/>
              <w:rPr>
                <w:kern w:val="2"/>
                <w:sz w:val="21"/>
              </w:rPr>
            </w:pPr>
            <w:r w:rsidRPr="00223052">
              <w:rPr>
                <w:rFonts w:hint="eastAsia"/>
              </w:rPr>
              <w:t>硫酸</w:t>
            </w:r>
            <w:r w:rsidRPr="00223052">
              <w:rPr>
                <w:rFonts w:hint="eastAsia"/>
              </w:rPr>
              <w:t>(98%)</w:t>
            </w:r>
          </w:p>
        </w:tc>
        <w:tc>
          <w:tcPr>
            <w:tcW w:w="935" w:type="dxa"/>
            <w:vAlign w:val="center"/>
          </w:tcPr>
          <w:p w:rsidR="005E605C" w:rsidRPr="00223052" w:rsidRDefault="005E605C" w:rsidP="005E605C">
            <w:pPr>
              <w:pStyle w:val="a7"/>
              <w:rPr>
                <w:kern w:val="2"/>
                <w:sz w:val="21"/>
              </w:rPr>
            </w:pPr>
            <w:r w:rsidRPr="00223052">
              <w:rPr>
                <w:rFonts w:hint="eastAsia"/>
              </w:rPr>
              <w:t>840</w:t>
            </w:r>
          </w:p>
        </w:tc>
        <w:tc>
          <w:tcPr>
            <w:tcW w:w="1134" w:type="dxa"/>
            <w:vAlign w:val="center"/>
          </w:tcPr>
          <w:p w:rsidR="005E605C" w:rsidRPr="00223052" w:rsidRDefault="005E605C" w:rsidP="005E605C">
            <w:pPr>
              <w:pStyle w:val="a7"/>
              <w:rPr>
                <w:kern w:val="2"/>
                <w:sz w:val="21"/>
              </w:rPr>
            </w:pPr>
            <w:r w:rsidRPr="00223052">
              <w:rPr>
                <w:rFonts w:hint="eastAsia"/>
              </w:rPr>
              <w:t>16.8</w:t>
            </w:r>
          </w:p>
        </w:tc>
        <w:tc>
          <w:tcPr>
            <w:tcW w:w="850" w:type="dxa"/>
            <w:vAlign w:val="center"/>
          </w:tcPr>
          <w:p w:rsidR="005E605C" w:rsidRPr="00223052" w:rsidRDefault="005E605C" w:rsidP="005E605C">
            <w:pPr>
              <w:pStyle w:val="a7"/>
              <w:rPr>
                <w:kern w:val="2"/>
                <w:sz w:val="21"/>
              </w:rPr>
            </w:pPr>
            <w:r w:rsidRPr="00223052">
              <w:rPr>
                <w:rFonts w:hint="eastAsia"/>
              </w:rPr>
              <w:t>酸化车间内硫酸储罐</w:t>
            </w:r>
          </w:p>
        </w:tc>
        <w:tc>
          <w:tcPr>
            <w:tcW w:w="851" w:type="dxa"/>
            <w:vAlign w:val="center"/>
          </w:tcPr>
          <w:p w:rsidR="005E605C" w:rsidRPr="00223052" w:rsidRDefault="005E605C" w:rsidP="005E605C">
            <w:pPr>
              <w:pStyle w:val="a7"/>
              <w:rPr>
                <w:kern w:val="2"/>
                <w:sz w:val="21"/>
              </w:rPr>
            </w:pPr>
            <w:r w:rsidRPr="00223052">
              <w:rPr>
                <w:rFonts w:hint="eastAsia"/>
              </w:rPr>
              <w:t>32</w:t>
            </w:r>
          </w:p>
        </w:tc>
        <w:tc>
          <w:tcPr>
            <w:tcW w:w="2244" w:type="dxa"/>
            <w:vAlign w:val="center"/>
          </w:tcPr>
          <w:p w:rsidR="005E605C" w:rsidRPr="00223052" w:rsidRDefault="005E605C" w:rsidP="005E605C">
            <w:pPr>
              <w:pStyle w:val="a7"/>
              <w:rPr>
                <w:kern w:val="2"/>
                <w:sz w:val="21"/>
              </w:rPr>
            </w:pPr>
            <w:r w:rsidRPr="00223052">
              <w:rPr>
                <w:rFonts w:hint="eastAsia"/>
              </w:rPr>
              <w:t>大连本地采购</w:t>
            </w:r>
          </w:p>
        </w:tc>
        <w:tc>
          <w:tcPr>
            <w:tcW w:w="1214" w:type="dxa"/>
            <w:vAlign w:val="center"/>
          </w:tcPr>
          <w:p w:rsidR="005E605C" w:rsidRPr="00223052" w:rsidRDefault="005E605C" w:rsidP="005E605C">
            <w:pPr>
              <w:pStyle w:val="a7"/>
              <w:rPr>
                <w:kern w:val="2"/>
                <w:sz w:val="21"/>
              </w:rPr>
            </w:pPr>
            <w:r w:rsidRPr="00223052">
              <w:rPr>
                <w:rFonts w:hint="eastAsia"/>
              </w:rPr>
              <w:t>由供货方罐车运输进厂</w:t>
            </w:r>
          </w:p>
        </w:tc>
      </w:tr>
      <w:tr w:rsidR="005E605C" w:rsidRPr="00223052" w:rsidTr="005E605C">
        <w:tc>
          <w:tcPr>
            <w:tcW w:w="417" w:type="dxa"/>
            <w:vAlign w:val="center"/>
          </w:tcPr>
          <w:p w:rsidR="005E605C" w:rsidRPr="00223052" w:rsidRDefault="005E605C" w:rsidP="005E605C">
            <w:pPr>
              <w:pStyle w:val="a7"/>
              <w:rPr>
                <w:kern w:val="2"/>
                <w:sz w:val="21"/>
              </w:rPr>
            </w:pPr>
            <w:r w:rsidRPr="00223052">
              <w:rPr>
                <w:rFonts w:hint="eastAsia"/>
              </w:rPr>
              <w:t>4</w:t>
            </w:r>
          </w:p>
        </w:tc>
        <w:tc>
          <w:tcPr>
            <w:tcW w:w="883" w:type="dxa"/>
            <w:vAlign w:val="center"/>
          </w:tcPr>
          <w:p w:rsidR="005E605C" w:rsidRPr="00223052" w:rsidRDefault="005E605C" w:rsidP="005E605C">
            <w:pPr>
              <w:pStyle w:val="a7"/>
              <w:rPr>
                <w:kern w:val="2"/>
                <w:sz w:val="21"/>
              </w:rPr>
            </w:pPr>
            <w:r w:rsidRPr="00223052">
              <w:rPr>
                <w:rFonts w:hint="eastAsia"/>
              </w:rPr>
              <w:t>液碱（</w:t>
            </w:r>
            <w:r w:rsidRPr="00223052">
              <w:rPr>
                <w:rFonts w:hint="eastAsia"/>
              </w:rPr>
              <w:t>5%</w:t>
            </w:r>
            <w:r w:rsidRPr="00223052">
              <w:rPr>
                <w:rFonts w:hint="eastAsia"/>
              </w:rPr>
              <w:t>）</w:t>
            </w:r>
          </w:p>
        </w:tc>
        <w:tc>
          <w:tcPr>
            <w:tcW w:w="935" w:type="dxa"/>
            <w:vAlign w:val="center"/>
          </w:tcPr>
          <w:p w:rsidR="005E605C" w:rsidRPr="00223052" w:rsidRDefault="005E605C" w:rsidP="005E605C">
            <w:pPr>
              <w:pStyle w:val="a7"/>
            </w:pPr>
            <w:r w:rsidRPr="00223052">
              <w:t>27</w:t>
            </w:r>
          </w:p>
        </w:tc>
        <w:tc>
          <w:tcPr>
            <w:tcW w:w="1134" w:type="dxa"/>
            <w:vAlign w:val="center"/>
          </w:tcPr>
          <w:p w:rsidR="005E605C" w:rsidRPr="00223052" w:rsidRDefault="005E605C" w:rsidP="005E605C">
            <w:pPr>
              <w:pStyle w:val="a7"/>
            </w:pPr>
            <w:r w:rsidRPr="00223052">
              <w:t>0.0027</w:t>
            </w:r>
          </w:p>
        </w:tc>
        <w:tc>
          <w:tcPr>
            <w:tcW w:w="850" w:type="dxa"/>
            <w:vAlign w:val="center"/>
          </w:tcPr>
          <w:p w:rsidR="005E605C" w:rsidRPr="00223052" w:rsidRDefault="005E605C" w:rsidP="005E605C">
            <w:pPr>
              <w:pStyle w:val="a7"/>
              <w:rPr>
                <w:kern w:val="2"/>
                <w:sz w:val="21"/>
              </w:rPr>
            </w:pPr>
            <w:r w:rsidRPr="00223052">
              <w:rPr>
                <w:rFonts w:hint="eastAsia"/>
              </w:rPr>
              <w:t>原辅材料仓库</w:t>
            </w:r>
            <w:proofErr w:type="gramStart"/>
            <w:r w:rsidRPr="00223052">
              <w:rPr>
                <w:rFonts w:hint="eastAsia"/>
              </w:rPr>
              <w:t>内吨桶</w:t>
            </w:r>
            <w:proofErr w:type="gramEnd"/>
          </w:p>
        </w:tc>
        <w:tc>
          <w:tcPr>
            <w:tcW w:w="851" w:type="dxa"/>
            <w:vAlign w:val="center"/>
          </w:tcPr>
          <w:p w:rsidR="005E605C" w:rsidRPr="00223052" w:rsidRDefault="005E605C" w:rsidP="005E605C">
            <w:pPr>
              <w:pStyle w:val="a7"/>
              <w:rPr>
                <w:kern w:val="2"/>
                <w:sz w:val="21"/>
              </w:rPr>
            </w:pPr>
            <w:r w:rsidRPr="00223052">
              <w:rPr>
                <w:rFonts w:hint="eastAsia"/>
              </w:rPr>
              <w:t>1</w:t>
            </w:r>
          </w:p>
        </w:tc>
        <w:tc>
          <w:tcPr>
            <w:tcW w:w="2244" w:type="dxa"/>
            <w:vAlign w:val="center"/>
          </w:tcPr>
          <w:p w:rsidR="005E605C" w:rsidRPr="00223052" w:rsidRDefault="005E605C" w:rsidP="005E605C">
            <w:pPr>
              <w:pStyle w:val="a7"/>
              <w:rPr>
                <w:kern w:val="2"/>
                <w:sz w:val="21"/>
              </w:rPr>
            </w:pPr>
            <w:r w:rsidRPr="00223052">
              <w:rPr>
                <w:rFonts w:hint="eastAsia"/>
              </w:rPr>
              <w:t>大连本地采购</w:t>
            </w:r>
          </w:p>
        </w:tc>
        <w:tc>
          <w:tcPr>
            <w:tcW w:w="1214" w:type="dxa"/>
            <w:vAlign w:val="center"/>
          </w:tcPr>
          <w:p w:rsidR="005E605C" w:rsidRPr="00223052" w:rsidRDefault="005E605C" w:rsidP="005E605C">
            <w:pPr>
              <w:pStyle w:val="a7"/>
              <w:rPr>
                <w:kern w:val="2"/>
                <w:sz w:val="21"/>
              </w:rPr>
            </w:pPr>
            <w:r w:rsidRPr="00223052">
              <w:rPr>
                <w:rFonts w:hint="eastAsia"/>
              </w:rPr>
              <w:t>由供货方罐车运输进厂</w:t>
            </w:r>
          </w:p>
        </w:tc>
      </w:tr>
      <w:tr w:rsidR="005E605C" w:rsidRPr="00223052" w:rsidTr="005E605C">
        <w:tc>
          <w:tcPr>
            <w:tcW w:w="417" w:type="dxa"/>
            <w:vAlign w:val="center"/>
          </w:tcPr>
          <w:p w:rsidR="005E605C" w:rsidRPr="00223052" w:rsidRDefault="005E605C" w:rsidP="005E605C">
            <w:pPr>
              <w:pStyle w:val="a7"/>
              <w:rPr>
                <w:kern w:val="2"/>
                <w:sz w:val="21"/>
              </w:rPr>
            </w:pPr>
            <w:r w:rsidRPr="00223052">
              <w:rPr>
                <w:rFonts w:hint="eastAsia"/>
              </w:rPr>
              <w:t>5</w:t>
            </w:r>
          </w:p>
        </w:tc>
        <w:tc>
          <w:tcPr>
            <w:tcW w:w="883" w:type="dxa"/>
            <w:vAlign w:val="center"/>
          </w:tcPr>
          <w:p w:rsidR="005E605C" w:rsidRPr="00223052" w:rsidRDefault="005E605C" w:rsidP="005E605C">
            <w:pPr>
              <w:pStyle w:val="a7"/>
              <w:rPr>
                <w:kern w:val="2"/>
                <w:sz w:val="21"/>
              </w:rPr>
            </w:pPr>
            <w:r w:rsidRPr="00223052">
              <w:rPr>
                <w:rFonts w:hint="eastAsia"/>
              </w:rPr>
              <w:t>氧化钙</w:t>
            </w:r>
          </w:p>
        </w:tc>
        <w:tc>
          <w:tcPr>
            <w:tcW w:w="935" w:type="dxa"/>
            <w:vAlign w:val="center"/>
          </w:tcPr>
          <w:p w:rsidR="005E605C" w:rsidRPr="00223052" w:rsidRDefault="005E605C" w:rsidP="005E605C">
            <w:pPr>
              <w:pStyle w:val="a7"/>
              <w:rPr>
                <w:kern w:val="2"/>
                <w:sz w:val="21"/>
              </w:rPr>
            </w:pPr>
            <w:r w:rsidRPr="00223052">
              <w:rPr>
                <w:rFonts w:hint="eastAsia"/>
              </w:rPr>
              <w:t>500</w:t>
            </w:r>
          </w:p>
        </w:tc>
        <w:tc>
          <w:tcPr>
            <w:tcW w:w="1134" w:type="dxa"/>
            <w:vAlign w:val="center"/>
          </w:tcPr>
          <w:p w:rsidR="005E605C" w:rsidRPr="00223052" w:rsidRDefault="005E605C" w:rsidP="005E605C">
            <w:pPr>
              <w:pStyle w:val="a7"/>
              <w:rPr>
                <w:kern w:val="2"/>
                <w:sz w:val="21"/>
              </w:rPr>
            </w:pPr>
            <w:r w:rsidRPr="00223052">
              <w:rPr>
                <w:rFonts w:hint="eastAsia"/>
              </w:rPr>
              <w:t>0.01</w:t>
            </w:r>
          </w:p>
        </w:tc>
        <w:tc>
          <w:tcPr>
            <w:tcW w:w="850" w:type="dxa"/>
            <w:vAlign w:val="center"/>
          </w:tcPr>
          <w:p w:rsidR="005E605C" w:rsidRPr="00223052" w:rsidRDefault="005E605C" w:rsidP="005E605C">
            <w:pPr>
              <w:pStyle w:val="a7"/>
              <w:rPr>
                <w:kern w:val="2"/>
                <w:sz w:val="21"/>
              </w:rPr>
            </w:pPr>
            <w:r w:rsidRPr="00223052">
              <w:rPr>
                <w:rFonts w:hint="eastAsia"/>
              </w:rPr>
              <w:t>原辅材料仓库内</w:t>
            </w:r>
            <w:r w:rsidRPr="00223052">
              <w:rPr>
                <w:rFonts w:hint="eastAsia"/>
              </w:rPr>
              <w:t>25kg</w:t>
            </w:r>
            <w:r w:rsidRPr="00223052">
              <w:rPr>
                <w:rFonts w:hint="eastAsia"/>
              </w:rPr>
              <w:t>袋装</w:t>
            </w:r>
          </w:p>
        </w:tc>
        <w:tc>
          <w:tcPr>
            <w:tcW w:w="851" w:type="dxa"/>
            <w:vAlign w:val="center"/>
          </w:tcPr>
          <w:p w:rsidR="005E605C" w:rsidRPr="00223052" w:rsidRDefault="005E605C" w:rsidP="005E605C">
            <w:pPr>
              <w:pStyle w:val="a7"/>
              <w:rPr>
                <w:kern w:val="2"/>
                <w:sz w:val="21"/>
              </w:rPr>
            </w:pPr>
            <w:r w:rsidRPr="00223052">
              <w:rPr>
                <w:rFonts w:hint="eastAsia"/>
              </w:rPr>
              <w:t>50t</w:t>
            </w:r>
          </w:p>
        </w:tc>
        <w:tc>
          <w:tcPr>
            <w:tcW w:w="2244" w:type="dxa"/>
            <w:vAlign w:val="center"/>
          </w:tcPr>
          <w:p w:rsidR="005E605C" w:rsidRPr="00223052" w:rsidRDefault="005E605C" w:rsidP="005E605C">
            <w:pPr>
              <w:pStyle w:val="a7"/>
              <w:rPr>
                <w:kern w:val="2"/>
                <w:sz w:val="21"/>
              </w:rPr>
            </w:pPr>
            <w:r w:rsidRPr="00223052">
              <w:rPr>
                <w:rFonts w:hint="eastAsia"/>
              </w:rPr>
              <w:t>大连本地采购</w:t>
            </w:r>
          </w:p>
        </w:tc>
        <w:tc>
          <w:tcPr>
            <w:tcW w:w="1214" w:type="dxa"/>
            <w:vAlign w:val="center"/>
          </w:tcPr>
          <w:p w:rsidR="005E605C" w:rsidRPr="00223052" w:rsidRDefault="005E605C" w:rsidP="005E605C">
            <w:pPr>
              <w:pStyle w:val="a7"/>
              <w:rPr>
                <w:kern w:val="2"/>
                <w:sz w:val="21"/>
              </w:rPr>
            </w:pPr>
            <w:r w:rsidRPr="00223052">
              <w:rPr>
                <w:rFonts w:hint="eastAsia"/>
              </w:rPr>
              <w:t>由</w:t>
            </w:r>
            <w:proofErr w:type="gramStart"/>
            <w:r w:rsidRPr="00223052">
              <w:rPr>
                <w:rFonts w:hint="eastAsia"/>
              </w:rPr>
              <w:t>供货方汽运进厂</w:t>
            </w:r>
            <w:proofErr w:type="gramEnd"/>
          </w:p>
        </w:tc>
      </w:tr>
    </w:tbl>
    <w:p w:rsidR="00037A39" w:rsidRPr="00E33E69" w:rsidRDefault="00037A39" w:rsidP="00037A39"/>
    <w:p w:rsidR="00037A39" w:rsidRPr="00E33E69" w:rsidRDefault="00037A39" w:rsidP="00037A39">
      <w:pPr>
        <w:pStyle w:val="3"/>
      </w:pPr>
      <w:r w:rsidRPr="00E33E69">
        <w:rPr>
          <w:rFonts w:hint="eastAsia"/>
        </w:rPr>
        <w:t>产品方案</w:t>
      </w:r>
    </w:p>
    <w:p w:rsidR="00037A39" w:rsidRPr="00E33E69" w:rsidRDefault="00037A39" w:rsidP="00037A39">
      <w:pPr>
        <w:pStyle w:val="afc"/>
      </w:pPr>
      <w:r w:rsidRPr="00E33E69">
        <w:rPr>
          <w:rFonts w:hint="eastAsia"/>
        </w:rPr>
        <w:t>本项目产品方案见下表：</w:t>
      </w:r>
    </w:p>
    <w:p w:rsidR="00037A39" w:rsidRPr="00E33E69" w:rsidRDefault="00037A39" w:rsidP="00037A39">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1</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3</w:t>
      </w:r>
      <w:r w:rsidR="00F74AC0" w:rsidRPr="00E33E69">
        <w:fldChar w:fldCharType="end"/>
      </w:r>
      <w:r w:rsidRPr="00E33E69">
        <w:rPr>
          <w:rFonts w:hint="eastAsia"/>
        </w:rPr>
        <w:t xml:space="preserve">  产品方案表</w:t>
      </w:r>
    </w:p>
    <w:tbl>
      <w:tblPr>
        <w:tblStyle w:val="a9"/>
        <w:tblW w:w="5000" w:type="pct"/>
        <w:tblLook w:val="04A0" w:firstRow="1" w:lastRow="0" w:firstColumn="1" w:lastColumn="0" w:noHBand="0" w:noVBand="1"/>
      </w:tblPr>
      <w:tblGrid>
        <w:gridCol w:w="852"/>
        <w:gridCol w:w="2342"/>
        <w:gridCol w:w="2228"/>
        <w:gridCol w:w="1617"/>
        <w:gridCol w:w="1483"/>
      </w:tblGrid>
      <w:tr w:rsidR="00037A39" w:rsidRPr="00E33E69" w:rsidTr="005E605C">
        <w:tc>
          <w:tcPr>
            <w:tcW w:w="500" w:type="pct"/>
            <w:vAlign w:val="center"/>
          </w:tcPr>
          <w:p w:rsidR="00037A39" w:rsidRPr="00E33E69" w:rsidRDefault="00037A39" w:rsidP="005E605C">
            <w:pPr>
              <w:pStyle w:val="a7"/>
            </w:pPr>
            <w:r w:rsidRPr="00E33E69">
              <w:rPr>
                <w:rFonts w:hint="eastAsia"/>
              </w:rPr>
              <w:t>序号</w:t>
            </w:r>
          </w:p>
        </w:tc>
        <w:tc>
          <w:tcPr>
            <w:tcW w:w="1374" w:type="pct"/>
            <w:vAlign w:val="center"/>
          </w:tcPr>
          <w:p w:rsidR="00037A39" w:rsidRPr="00E33E69" w:rsidRDefault="00037A39" w:rsidP="005E605C">
            <w:pPr>
              <w:pStyle w:val="a7"/>
            </w:pPr>
            <w:r w:rsidRPr="00E33E69">
              <w:rPr>
                <w:rFonts w:hint="eastAsia"/>
              </w:rPr>
              <w:t>产品名称</w:t>
            </w:r>
          </w:p>
        </w:tc>
        <w:tc>
          <w:tcPr>
            <w:tcW w:w="1307" w:type="pct"/>
            <w:vAlign w:val="center"/>
          </w:tcPr>
          <w:p w:rsidR="00037A39" w:rsidRPr="00E33E69" w:rsidRDefault="00037A39" w:rsidP="005E605C">
            <w:pPr>
              <w:pStyle w:val="a7"/>
            </w:pPr>
            <w:r w:rsidRPr="00E33E69">
              <w:rPr>
                <w:rFonts w:hint="eastAsia"/>
              </w:rPr>
              <w:t>拟建工程产量（</w:t>
            </w:r>
            <w:r w:rsidRPr="00E33E69">
              <w:rPr>
                <w:rFonts w:hint="eastAsia"/>
              </w:rPr>
              <w:t>t/a</w:t>
            </w:r>
            <w:r w:rsidRPr="00E33E69">
              <w:rPr>
                <w:rFonts w:hint="eastAsia"/>
              </w:rPr>
              <w:t>）</w:t>
            </w:r>
          </w:p>
        </w:tc>
        <w:tc>
          <w:tcPr>
            <w:tcW w:w="949" w:type="pct"/>
            <w:vAlign w:val="center"/>
          </w:tcPr>
          <w:p w:rsidR="00037A39" w:rsidRPr="00E33E69" w:rsidRDefault="00037A39" w:rsidP="005E605C">
            <w:pPr>
              <w:pStyle w:val="a7"/>
            </w:pPr>
            <w:r w:rsidRPr="00E33E69">
              <w:rPr>
                <w:rFonts w:hint="eastAsia"/>
              </w:rPr>
              <w:t>常温下物理状态</w:t>
            </w:r>
          </w:p>
        </w:tc>
        <w:tc>
          <w:tcPr>
            <w:tcW w:w="870" w:type="pct"/>
            <w:vAlign w:val="center"/>
          </w:tcPr>
          <w:p w:rsidR="00037A39" w:rsidRPr="00E33E69" w:rsidRDefault="00037A39" w:rsidP="005E605C">
            <w:pPr>
              <w:pStyle w:val="a7"/>
            </w:pPr>
            <w:r w:rsidRPr="00E33E69">
              <w:rPr>
                <w:rFonts w:hint="eastAsia"/>
              </w:rPr>
              <w:t>存储方式</w:t>
            </w:r>
          </w:p>
        </w:tc>
      </w:tr>
      <w:tr w:rsidR="00037A39" w:rsidRPr="00E33E69" w:rsidTr="005E605C">
        <w:tc>
          <w:tcPr>
            <w:tcW w:w="500" w:type="pct"/>
            <w:vAlign w:val="center"/>
          </w:tcPr>
          <w:p w:rsidR="00037A39" w:rsidRPr="00E33E69" w:rsidRDefault="00037A39" w:rsidP="005E605C">
            <w:pPr>
              <w:pStyle w:val="a7"/>
              <w:spacing w:before="48" w:after="48"/>
            </w:pPr>
            <w:r w:rsidRPr="00E33E69">
              <w:rPr>
                <w:rFonts w:hint="eastAsia"/>
              </w:rPr>
              <w:t>1</w:t>
            </w:r>
          </w:p>
        </w:tc>
        <w:tc>
          <w:tcPr>
            <w:tcW w:w="1374" w:type="pct"/>
            <w:vAlign w:val="center"/>
          </w:tcPr>
          <w:p w:rsidR="00037A39" w:rsidRPr="00E33E69" w:rsidRDefault="00037A39" w:rsidP="005E605C">
            <w:pPr>
              <w:pStyle w:val="a7"/>
              <w:spacing w:before="48" w:after="48"/>
            </w:pPr>
            <w:r w:rsidRPr="00E33E69">
              <w:rPr>
                <w:rFonts w:hint="eastAsia"/>
              </w:rPr>
              <w:t>油酸</w:t>
            </w:r>
          </w:p>
        </w:tc>
        <w:tc>
          <w:tcPr>
            <w:tcW w:w="1307" w:type="pct"/>
            <w:vAlign w:val="center"/>
          </w:tcPr>
          <w:p w:rsidR="00037A39" w:rsidRPr="00E33E69" w:rsidRDefault="00037A39" w:rsidP="005E605C">
            <w:pPr>
              <w:pStyle w:val="a7"/>
              <w:spacing w:before="48" w:after="48"/>
            </w:pPr>
            <w:r w:rsidRPr="00E33E69">
              <w:rPr>
                <w:rFonts w:hint="eastAsia"/>
              </w:rPr>
              <w:t>28250</w:t>
            </w:r>
          </w:p>
        </w:tc>
        <w:tc>
          <w:tcPr>
            <w:tcW w:w="949" w:type="pct"/>
            <w:vAlign w:val="center"/>
          </w:tcPr>
          <w:p w:rsidR="00037A39" w:rsidRPr="00E33E69" w:rsidRDefault="00037A39" w:rsidP="005E605C">
            <w:pPr>
              <w:pStyle w:val="a7"/>
              <w:spacing w:before="48" w:after="48"/>
            </w:pPr>
            <w:r w:rsidRPr="00E33E69">
              <w:rPr>
                <w:rFonts w:hint="eastAsia"/>
              </w:rPr>
              <w:t>液态</w:t>
            </w:r>
          </w:p>
        </w:tc>
        <w:tc>
          <w:tcPr>
            <w:tcW w:w="870" w:type="pct"/>
            <w:vAlign w:val="center"/>
          </w:tcPr>
          <w:p w:rsidR="00037A39" w:rsidRPr="00E33E69" w:rsidRDefault="00037A39" w:rsidP="005E605C">
            <w:pPr>
              <w:pStyle w:val="a7"/>
              <w:spacing w:before="48" w:after="48"/>
            </w:pPr>
            <w:r w:rsidRPr="00E33E69">
              <w:rPr>
                <w:rFonts w:hint="eastAsia"/>
              </w:rPr>
              <w:t>罐装</w:t>
            </w:r>
          </w:p>
        </w:tc>
      </w:tr>
      <w:tr w:rsidR="00037A39" w:rsidRPr="00E33E69" w:rsidTr="005E605C">
        <w:tc>
          <w:tcPr>
            <w:tcW w:w="500" w:type="pct"/>
            <w:vAlign w:val="center"/>
          </w:tcPr>
          <w:p w:rsidR="00037A39" w:rsidRPr="00E33E69" w:rsidRDefault="00037A39" w:rsidP="005E605C">
            <w:pPr>
              <w:pStyle w:val="a7"/>
              <w:spacing w:before="48" w:after="48"/>
            </w:pPr>
            <w:r w:rsidRPr="00E33E69">
              <w:rPr>
                <w:rFonts w:hint="eastAsia"/>
              </w:rPr>
              <w:t>2</w:t>
            </w:r>
          </w:p>
        </w:tc>
        <w:tc>
          <w:tcPr>
            <w:tcW w:w="1374" w:type="pct"/>
            <w:vAlign w:val="center"/>
          </w:tcPr>
          <w:p w:rsidR="00037A39" w:rsidRPr="00E33E69" w:rsidRDefault="00037A39" w:rsidP="005E605C">
            <w:pPr>
              <w:pStyle w:val="a7"/>
              <w:spacing w:before="48" w:after="48"/>
            </w:pPr>
            <w:r w:rsidRPr="00E33E69">
              <w:rPr>
                <w:rFonts w:hint="eastAsia"/>
              </w:rPr>
              <w:t>硬脂酸</w:t>
            </w:r>
          </w:p>
        </w:tc>
        <w:tc>
          <w:tcPr>
            <w:tcW w:w="1307" w:type="pct"/>
            <w:vAlign w:val="center"/>
          </w:tcPr>
          <w:p w:rsidR="00037A39" w:rsidRPr="00E33E69" w:rsidRDefault="00037A39" w:rsidP="005E605C">
            <w:pPr>
              <w:pStyle w:val="a7"/>
              <w:spacing w:before="48" w:after="48"/>
            </w:pPr>
            <w:r w:rsidRPr="00E33E69">
              <w:rPr>
                <w:rFonts w:hint="eastAsia"/>
              </w:rPr>
              <w:t>8280</w:t>
            </w:r>
          </w:p>
        </w:tc>
        <w:tc>
          <w:tcPr>
            <w:tcW w:w="949" w:type="pct"/>
            <w:vAlign w:val="center"/>
          </w:tcPr>
          <w:p w:rsidR="00037A39" w:rsidRPr="00E33E69" w:rsidRDefault="00037A39" w:rsidP="005E605C">
            <w:pPr>
              <w:pStyle w:val="a7"/>
              <w:spacing w:before="48" w:after="48"/>
            </w:pPr>
            <w:r w:rsidRPr="00E33E69">
              <w:rPr>
                <w:rFonts w:hint="eastAsia"/>
              </w:rPr>
              <w:t>固态</w:t>
            </w:r>
          </w:p>
        </w:tc>
        <w:tc>
          <w:tcPr>
            <w:tcW w:w="870" w:type="pct"/>
            <w:vAlign w:val="center"/>
          </w:tcPr>
          <w:p w:rsidR="00037A39" w:rsidRPr="00E33E69" w:rsidRDefault="00037A39" w:rsidP="005E605C">
            <w:pPr>
              <w:pStyle w:val="a7"/>
              <w:spacing w:before="48" w:after="48"/>
            </w:pPr>
            <w:r w:rsidRPr="00E33E69">
              <w:rPr>
                <w:rFonts w:hint="eastAsia"/>
              </w:rPr>
              <w:t>罐装</w:t>
            </w:r>
          </w:p>
        </w:tc>
      </w:tr>
      <w:tr w:rsidR="00037A39" w:rsidRPr="00E33E69" w:rsidTr="005E605C">
        <w:tc>
          <w:tcPr>
            <w:tcW w:w="500" w:type="pct"/>
            <w:vAlign w:val="center"/>
          </w:tcPr>
          <w:p w:rsidR="00037A39" w:rsidRPr="00E33E69" w:rsidRDefault="00037A39" w:rsidP="005E605C">
            <w:pPr>
              <w:pStyle w:val="a7"/>
              <w:spacing w:before="48" w:after="48"/>
            </w:pPr>
            <w:r w:rsidRPr="00E33E69">
              <w:rPr>
                <w:rFonts w:hint="eastAsia"/>
              </w:rPr>
              <w:t>3</w:t>
            </w:r>
          </w:p>
        </w:tc>
        <w:tc>
          <w:tcPr>
            <w:tcW w:w="1374" w:type="pct"/>
            <w:vAlign w:val="center"/>
          </w:tcPr>
          <w:p w:rsidR="00037A39" w:rsidRPr="00E33E69" w:rsidRDefault="00037A39" w:rsidP="005E605C">
            <w:pPr>
              <w:pStyle w:val="a7"/>
              <w:spacing w:before="48" w:after="48"/>
            </w:pPr>
            <w:r w:rsidRPr="00E33E69">
              <w:rPr>
                <w:rFonts w:hint="eastAsia"/>
              </w:rPr>
              <w:t>植物沥青（黑脚）</w:t>
            </w:r>
          </w:p>
        </w:tc>
        <w:tc>
          <w:tcPr>
            <w:tcW w:w="1307" w:type="pct"/>
            <w:vAlign w:val="center"/>
          </w:tcPr>
          <w:p w:rsidR="00037A39" w:rsidRPr="00E33E69" w:rsidRDefault="00037A39" w:rsidP="005E605C">
            <w:pPr>
              <w:pStyle w:val="a7"/>
              <w:spacing w:before="48" w:after="48"/>
            </w:pPr>
            <w:r w:rsidRPr="00E33E69">
              <w:rPr>
                <w:rFonts w:hint="eastAsia"/>
              </w:rPr>
              <w:t>9200</w:t>
            </w:r>
          </w:p>
        </w:tc>
        <w:tc>
          <w:tcPr>
            <w:tcW w:w="949" w:type="pct"/>
            <w:vAlign w:val="center"/>
          </w:tcPr>
          <w:p w:rsidR="00037A39" w:rsidRPr="00E33E69" w:rsidRDefault="00037A39" w:rsidP="005E605C">
            <w:pPr>
              <w:pStyle w:val="a7"/>
              <w:spacing w:before="48" w:after="48"/>
            </w:pPr>
            <w:r w:rsidRPr="00E33E69">
              <w:rPr>
                <w:rFonts w:hint="eastAsia"/>
              </w:rPr>
              <w:t>液态</w:t>
            </w:r>
          </w:p>
        </w:tc>
        <w:tc>
          <w:tcPr>
            <w:tcW w:w="870" w:type="pct"/>
            <w:vAlign w:val="center"/>
          </w:tcPr>
          <w:p w:rsidR="00037A39" w:rsidRPr="00E33E69" w:rsidRDefault="00037A39" w:rsidP="005E605C">
            <w:pPr>
              <w:pStyle w:val="a7"/>
              <w:spacing w:before="48" w:after="48"/>
            </w:pPr>
            <w:r w:rsidRPr="00E33E69">
              <w:rPr>
                <w:rFonts w:hint="eastAsia"/>
              </w:rPr>
              <w:t>罐装</w:t>
            </w:r>
          </w:p>
        </w:tc>
      </w:tr>
      <w:tr w:rsidR="00037A39" w:rsidRPr="00E33E69" w:rsidTr="005E605C">
        <w:tc>
          <w:tcPr>
            <w:tcW w:w="500" w:type="pct"/>
            <w:vAlign w:val="center"/>
          </w:tcPr>
          <w:p w:rsidR="00037A39" w:rsidRPr="00E33E69" w:rsidRDefault="00037A39" w:rsidP="005E605C">
            <w:pPr>
              <w:pStyle w:val="a7"/>
              <w:spacing w:before="48" w:after="48"/>
            </w:pPr>
            <w:r w:rsidRPr="00E33E69">
              <w:rPr>
                <w:rFonts w:hint="eastAsia"/>
              </w:rPr>
              <w:t>4</w:t>
            </w:r>
          </w:p>
        </w:tc>
        <w:tc>
          <w:tcPr>
            <w:tcW w:w="1374" w:type="pct"/>
            <w:vAlign w:val="center"/>
          </w:tcPr>
          <w:p w:rsidR="00037A39" w:rsidRPr="00E33E69" w:rsidRDefault="00037A39" w:rsidP="005E605C">
            <w:pPr>
              <w:pStyle w:val="a7"/>
              <w:spacing w:before="48" w:after="48"/>
            </w:pPr>
            <w:r w:rsidRPr="00E33E69">
              <w:rPr>
                <w:rFonts w:hint="eastAsia"/>
              </w:rPr>
              <w:t>甘油</w:t>
            </w:r>
          </w:p>
        </w:tc>
        <w:tc>
          <w:tcPr>
            <w:tcW w:w="1307" w:type="pct"/>
            <w:vAlign w:val="center"/>
          </w:tcPr>
          <w:p w:rsidR="00037A39" w:rsidRPr="00E33E69" w:rsidRDefault="00037A39" w:rsidP="005E605C">
            <w:pPr>
              <w:pStyle w:val="a7"/>
              <w:spacing w:before="48" w:after="48"/>
            </w:pPr>
            <w:r w:rsidRPr="00E33E69">
              <w:rPr>
                <w:rFonts w:hint="eastAsia"/>
              </w:rPr>
              <w:t>4270</w:t>
            </w:r>
          </w:p>
        </w:tc>
        <w:tc>
          <w:tcPr>
            <w:tcW w:w="949" w:type="pct"/>
            <w:vAlign w:val="center"/>
          </w:tcPr>
          <w:p w:rsidR="00037A39" w:rsidRPr="00E33E69" w:rsidRDefault="00037A39" w:rsidP="005E605C">
            <w:pPr>
              <w:pStyle w:val="a7"/>
              <w:spacing w:before="48" w:after="48"/>
            </w:pPr>
            <w:r w:rsidRPr="00E33E69">
              <w:rPr>
                <w:rFonts w:hint="eastAsia"/>
              </w:rPr>
              <w:t>液态</w:t>
            </w:r>
          </w:p>
        </w:tc>
        <w:tc>
          <w:tcPr>
            <w:tcW w:w="870" w:type="pct"/>
            <w:vAlign w:val="center"/>
          </w:tcPr>
          <w:p w:rsidR="00037A39" w:rsidRPr="00E33E69" w:rsidRDefault="00037A39" w:rsidP="005E605C">
            <w:pPr>
              <w:pStyle w:val="a7"/>
              <w:spacing w:before="48" w:after="48"/>
            </w:pPr>
            <w:r w:rsidRPr="00E33E69">
              <w:rPr>
                <w:rFonts w:hint="eastAsia"/>
              </w:rPr>
              <w:t>罐装</w:t>
            </w:r>
          </w:p>
        </w:tc>
      </w:tr>
      <w:tr w:rsidR="00037A39" w:rsidRPr="00E33E69" w:rsidTr="005E605C">
        <w:tc>
          <w:tcPr>
            <w:tcW w:w="1874" w:type="pct"/>
            <w:gridSpan w:val="2"/>
            <w:vAlign w:val="center"/>
          </w:tcPr>
          <w:p w:rsidR="00037A39" w:rsidRPr="00E33E69" w:rsidRDefault="00037A39" w:rsidP="005E605C">
            <w:pPr>
              <w:pStyle w:val="a7"/>
              <w:spacing w:before="48" w:after="48"/>
            </w:pPr>
            <w:r w:rsidRPr="00E33E69">
              <w:rPr>
                <w:rFonts w:hint="eastAsia"/>
              </w:rPr>
              <w:t>合计</w:t>
            </w:r>
          </w:p>
        </w:tc>
        <w:tc>
          <w:tcPr>
            <w:tcW w:w="1307" w:type="pct"/>
            <w:vAlign w:val="center"/>
          </w:tcPr>
          <w:p w:rsidR="00037A39" w:rsidRPr="00E33E69" w:rsidRDefault="00037A39" w:rsidP="005E605C">
            <w:pPr>
              <w:pStyle w:val="a7"/>
              <w:spacing w:before="48" w:after="48"/>
            </w:pPr>
            <w:r w:rsidRPr="00E33E69">
              <w:rPr>
                <w:rFonts w:hint="eastAsia"/>
              </w:rPr>
              <w:t>50000</w:t>
            </w:r>
          </w:p>
        </w:tc>
        <w:tc>
          <w:tcPr>
            <w:tcW w:w="949" w:type="pct"/>
            <w:vAlign w:val="center"/>
          </w:tcPr>
          <w:p w:rsidR="00037A39" w:rsidRPr="00E33E69" w:rsidRDefault="00037A39" w:rsidP="005E605C">
            <w:pPr>
              <w:pStyle w:val="a7"/>
              <w:spacing w:before="48" w:after="48"/>
            </w:pPr>
            <w:r w:rsidRPr="00E33E69">
              <w:rPr>
                <w:rFonts w:hint="eastAsia"/>
              </w:rPr>
              <w:t>-</w:t>
            </w:r>
          </w:p>
        </w:tc>
        <w:tc>
          <w:tcPr>
            <w:tcW w:w="870" w:type="pct"/>
            <w:vAlign w:val="center"/>
          </w:tcPr>
          <w:p w:rsidR="00037A39" w:rsidRPr="00E33E69" w:rsidRDefault="00037A39" w:rsidP="005E605C">
            <w:pPr>
              <w:pStyle w:val="a7"/>
              <w:spacing w:before="48" w:after="48"/>
            </w:pPr>
            <w:r w:rsidRPr="00E33E69">
              <w:rPr>
                <w:rFonts w:hint="eastAsia"/>
              </w:rPr>
              <w:t>-</w:t>
            </w:r>
          </w:p>
        </w:tc>
      </w:tr>
    </w:tbl>
    <w:p w:rsidR="00037A39" w:rsidRPr="00E33E69" w:rsidRDefault="00037A39" w:rsidP="003472E6">
      <w:pPr>
        <w:sectPr w:rsidR="00037A39" w:rsidRPr="00E33E69" w:rsidSect="006E0546">
          <w:headerReference w:type="default" r:id="rId13"/>
          <w:footerReference w:type="default" r:id="rId14"/>
          <w:pgSz w:w="11906" w:h="16838"/>
          <w:pgMar w:top="1440" w:right="1800" w:bottom="1440" w:left="1800" w:header="851" w:footer="992" w:gutter="0"/>
          <w:pgNumType w:start="1"/>
          <w:cols w:space="425"/>
          <w:docGrid w:type="lines" w:linePitch="312"/>
        </w:sectPr>
      </w:pPr>
    </w:p>
    <w:p w:rsidR="00992821" w:rsidRPr="00E33E69" w:rsidRDefault="00330F4E" w:rsidP="00D316E1">
      <w:pPr>
        <w:pStyle w:val="1"/>
        <w:spacing w:before="156" w:after="156"/>
      </w:pPr>
      <w:bookmarkStart w:id="14" w:name="_Toc528547470"/>
      <w:bookmarkStart w:id="15" w:name="_Toc11419929"/>
      <w:r w:rsidRPr="00E33E69">
        <w:rPr>
          <w:rFonts w:hint="eastAsia"/>
        </w:rPr>
        <w:lastRenderedPageBreak/>
        <w:t>建设项目</w:t>
      </w:r>
      <w:r w:rsidR="003C3C75" w:rsidRPr="00E33E69">
        <w:rPr>
          <w:rFonts w:hint="eastAsia"/>
        </w:rPr>
        <w:t>工程分析</w:t>
      </w:r>
      <w:bookmarkEnd w:id="14"/>
      <w:bookmarkEnd w:id="15"/>
    </w:p>
    <w:p w:rsidR="00FB0E47" w:rsidRPr="00E33E69" w:rsidRDefault="00FB0E47" w:rsidP="00FB0E47">
      <w:pPr>
        <w:pStyle w:val="2"/>
        <w:spacing w:before="156" w:after="156"/>
        <w:ind w:left="567"/>
      </w:pPr>
      <w:bookmarkStart w:id="16" w:name="_Toc528547471"/>
      <w:bookmarkStart w:id="17" w:name="_Toc11419930"/>
      <w:r w:rsidRPr="00E33E69">
        <w:rPr>
          <w:rFonts w:hint="eastAsia"/>
        </w:rPr>
        <w:t>影响因素分析</w:t>
      </w:r>
      <w:bookmarkEnd w:id="16"/>
      <w:bookmarkEnd w:id="17"/>
    </w:p>
    <w:p w:rsidR="00FB0E47" w:rsidRPr="00E33E69" w:rsidRDefault="00FB0E47" w:rsidP="0051428B">
      <w:pPr>
        <w:pStyle w:val="3"/>
      </w:pPr>
      <w:r w:rsidRPr="00E33E69">
        <w:rPr>
          <w:rFonts w:hint="eastAsia"/>
        </w:rPr>
        <w:t>酸化油生产工艺流程</w:t>
      </w:r>
    </w:p>
    <w:p w:rsidR="00FB0E47" w:rsidRPr="00E33E69" w:rsidRDefault="00FB0E47" w:rsidP="00FB0E47">
      <w:pPr>
        <w:pStyle w:val="afc"/>
      </w:pPr>
      <w:r w:rsidRPr="00E33E69">
        <w:rPr>
          <w:rFonts w:hint="eastAsia"/>
        </w:rPr>
        <w:t>本项目酸化油生产以外购的皂脚、浓硫酸为原料制得酸化油，</w:t>
      </w:r>
      <w:proofErr w:type="gramStart"/>
      <w:r w:rsidRPr="00E33E69">
        <w:rPr>
          <w:rFonts w:hint="eastAsia"/>
        </w:rPr>
        <w:t>皂脚储存</w:t>
      </w:r>
      <w:proofErr w:type="gramEnd"/>
      <w:r w:rsidRPr="00E33E69">
        <w:rPr>
          <w:rFonts w:hint="eastAsia"/>
        </w:rPr>
        <w:t>池、浓硫酸储罐及酸化油生产装置均设置在酸化车间。</w:t>
      </w:r>
    </w:p>
    <w:p w:rsidR="00FB0E47" w:rsidRPr="00E33E69" w:rsidRDefault="00FB0E47" w:rsidP="00FB0E47">
      <w:pPr>
        <w:pStyle w:val="afc"/>
      </w:pPr>
      <w:proofErr w:type="gramStart"/>
      <w:r w:rsidRPr="00E33E69">
        <w:rPr>
          <w:rFonts w:hint="eastAsia"/>
        </w:rPr>
        <w:t>皂脚酸化</w:t>
      </w:r>
      <w:proofErr w:type="gramEnd"/>
      <w:r w:rsidRPr="00E33E69">
        <w:rPr>
          <w:rFonts w:hint="eastAsia"/>
        </w:rPr>
        <w:t>工艺及排污节点见下图：</w:t>
      </w:r>
    </w:p>
    <w:p w:rsidR="00FB0E47" w:rsidRPr="00E33E69" w:rsidRDefault="005E605C" w:rsidP="00FB0E47">
      <w:pPr>
        <w:jc w:val="center"/>
      </w:pPr>
      <w:r w:rsidRPr="00D276A7">
        <w:object w:dxaOrig="8400"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66.5pt" o:ole="">
            <v:imagedata r:id="rId15" o:title=""/>
          </v:shape>
          <o:OLEObject Type="Embed" ProgID="Visio.Drawing.15" ShapeID="_x0000_i1025" DrawAspect="Content" ObjectID="_1622266313" r:id="rId16"/>
        </w:object>
      </w:r>
    </w:p>
    <w:p w:rsidR="00FB0E47" w:rsidRPr="00E33E69" w:rsidRDefault="00FB0E47" w:rsidP="00FB0E47">
      <w:pPr>
        <w:pStyle w:val="a8"/>
      </w:pPr>
      <w:r w:rsidRPr="00E33E69">
        <w:rPr>
          <w:rFonts w:hint="eastAsia"/>
        </w:rPr>
        <w:t xml:space="preserve">图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图 \* ARABIC \s 1</w:instrText>
      </w:r>
      <w:r w:rsidRPr="00E33E69">
        <w:instrText xml:space="preserve"> </w:instrText>
      </w:r>
      <w:r w:rsidR="00F74AC0" w:rsidRPr="00E33E69">
        <w:fldChar w:fldCharType="separate"/>
      </w:r>
      <w:r w:rsidR="0075089C" w:rsidRPr="00E33E69">
        <w:rPr>
          <w:noProof/>
        </w:rPr>
        <w:t>1</w:t>
      </w:r>
      <w:r w:rsidR="00F74AC0" w:rsidRPr="00E33E69">
        <w:fldChar w:fldCharType="end"/>
      </w:r>
      <w:r w:rsidRPr="00E33E69">
        <w:rPr>
          <w:rFonts w:hint="eastAsia"/>
        </w:rPr>
        <w:t xml:space="preserve">  </w:t>
      </w:r>
      <w:proofErr w:type="gramStart"/>
      <w:r w:rsidRPr="00E33E69">
        <w:rPr>
          <w:rFonts w:hint="eastAsia"/>
        </w:rPr>
        <w:t>皂脚酸化</w:t>
      </w:r>
      <w:proofErr w:type="gramEnd"/>
      <w:r w:rsidRPr="00E33E69">
        <w:rPr>
          <w:rFonts w:hint="eastAsia"/>
        </w:rPr>
        <w:t>工艺流程及排污节点图</w:t>
      </w:r>
    </w:p>
    <w:p w:rsidR="00FB0E47" w:rsidRPr="00E33E69" w:rsidRDefault="00FB0E47" w:rsidP="0051428B">
      <w:pPr>
        <w:pStyle w:val="3"/>
      </w:pPr>
      <w:r w:rsidRPr="00E33E69">
        <w:rPr>
          <w:rFonts w:hint="eastAsia"/>
        </w:rPr>
        <w:t>酸化油生产油酸、甘油、硬脂酸及植物沥青工艺流程</w:t>
      </w:r>
    </w:p>
    <w:p w:rsidR="00FB0E47" w:rsidRPr="00E33E69" w:rsidRDefault="00CF3D7E" w:rsidP="00CF3D7E">
      <w:pPr>
        <w:pStyle w:val="afc"/>
      </w:pPr>
      <w:r w:rsidRPr="00E33E69">
        <w:t>酸化油水解蒸馏工艺流程见下图</w:t>
      </w:r>
      <w:r w:rsidRPr="00E33E69">
        <w:rPr>
          <w:rFonts w:hint="eastAsia"/>
        </w:rPr>
        <w:t>：</w:t>
      </w:r>
    </w:p>
    <w:p w:rsidR="005E605C" w:rsidRPr="00E33E69" w:rsidRDefault="005E605C" w:rsidP="005E605C">
      <w:pPr>
        <w:pStyle w:val="a8"/>
      </w:pPr>
      <w:r w:rsidRPr="00D276A7">
        <w:object w:dxaOrig="15570" w:dyaOrig="7515">
          <v:shape id="_x0000_i1026" type="#_x0000_t75" style="width:416.25pt;height:219.75pt" o:ole="">
            <v:imagedata r:id="rId17" o:title=""/>
          </v:shape>
          <o:OLEObject Type="Embed" ProgID="Visio.Drawing.15" ShapeID="_x0000_i1026" DrawAspect="Content" ObjectID="_1622266314" r:id="rId18"/>
        </w:object>
      </w:r>
      <w:r w:rsidRPr="00E33E69">
        <w:rPr>
          <w:rFonts w:hint="eastAsia"/>
        </w:rPr>
        <w:t xml:space="preserve">图 </w:t>
      </w:r>
      <w:r w:rsidRPr="00E33E69">
        <w:fldChar w:fldCharType="begin"/>
      </w:r>
      <w:r w:rsidRPr="00E33E69">
        <w:instrText xml:space="preserve"> </w:instrText>
      </w:r>
      <w:r w:rsidRPr="00E33E69">
        <w:rPr>
          <w:rFonts w:hint="eastAsia"/>
        </w:rPr>
        <w:instrText>STYLEREF 1 \s</w:instrText>
      </w:r>
      <w:r w:rsidRPr="00E33E69">
        <w:instrText xml:space="preserve"> </w:instrText>
      </w:r>
      <w:r w:rsidRPr="00E33E69">
        <w:fldChar w:fldCharType="separate"/>
      </w:r>
      <w:r w:rsidRPr="00E33E69">
        <w:rPr>
          <w:noProof/>
        </w:rPr>
        <w:t>2</w:t>
      </w:r>
      <w:r w:rsidRPr="00E33E69">
        <w:fldChar w:fldCharType="end"/>
      </w:r>
      <w:r w:rsidRPr="00E33E69">
        <w:noBreakHyphen/>
      </w:r>
      <w:r w:rsidRPr="00E33E69">
        <w:fldChar w:fldCharType="begin"/>
      </w:r>
      <w:r w:rsidRPr="00E33E69">
        <w:instrText xml:space="preserve"> </w:instrText>
      </w:r>
      <w:r w:rsidRPr="00E33E69">
        <w:rPr>
          <w:rFonts w:hint="eastAsia"/>
        </w:rPr>
        <w:instrText>SEQ 图 \* ARABIC \s 1</w:instrText>
      </w:r>
      <w:r w:rsidRPr="00E33E69">
        <w:instrText xml:space="preserve"> </w:instrText>
      </w:r>
      <w:r w:rsidRPr="00E33E69">
        <w:fldChar w:fldCharType="separate"/>
      </w:r>
      <w:r w:rsidRPr="00E33E69">
        <w:rPr>
          <w:noProof/>
        </w:rPr>
        <w:t>2</w:t>
      </w:r>
      <w:r w:rsidRPr="00E33E69">
        <w:fldChar w:fldCharType="end"/>
      </w:r>
      <w:r w:rsidRPr="00E33E69">
        <w:rPr>
          <w:rFonts w:hint="eastAsia"/>
        </w:rPr>
        <w:t xml:space="preserve">  酸化油生产油酸、甘油、硬脂酸及植物沥青工艺流程及产物节点图</w:t>
      </w:r>
    </w:p>
    <w:p w:rsidR="00FB0E47" w:rsidRPr="005E605C" w:rsidRDefault="00FB0E47" w:rsidP="00FB0E47">
      <w:pPr>
        <w:spacing w:line="240" w:lineRule="atLeast"/>
      </w:pPr>
    </w:p>
    <w:p w:rsidR="00FB0E47" w:rsidRPr="00E33E69" w:rsidRDefault="00FB0E47" w:rsidP="00FB0E47">
      <w:pPr>
        <w:pStyle w:val="2"/>
        <w:spacing w:before="156" w:after="156"/>
        <w:ind w:left="567"/>
      </w:pPr>
      <w:bookmarkStart w:id="18" w:name="_Toc528547472"/>
      <w:bookmarkStart w:id="19" w:name="_Toc11419931"/>
      <w:r w:rsidRPr="00E33E69">
        <w:rPr>
          <w:rFonts w:hint="eastAsia"/>
        </w:rPr>
        <w:lastRenderedPageBreak/>
        <w:t>污染源源强核算</w:t>
      </w:r>
      <w:bookmarkEnd w:id="18"/>
      <w:bookmarkEnd w:id="19"/>
    </w:p>
    <w:p w:rsidR="00FB0E47" w:rsidRPr="00E33E69" w:rsidRDefault="00FB0E47" w:rsidP="00FB0E47">
      <w:pPr>
        <w:pStyle w:val="3"/>
      </w:pPr>
      <w:r w:rsidRPr="00E33E69">
        <w:rPr>
          <w:rFonts w:hint="eastAsia"/>
        </w:rPr>
        <w:t>施工期污染源分析</w:t>
      </w:r>
    </w:p>
    <w:p w:rsidR="00FB0E47" w:rsidRPr="00E33E69" w:rsidRDefault="00FB0E47" w:rsidP="00FB0E47">
      <w:pPr>
        <w:pStyle w:val="afc"/>
      </w:pPr>
      <w:r w:rsidRPr="00E33E69">
        <w:rPr>
          <w:rFonts w:hint="eastAsia"/>
        </w:rPr>
        <w:t>本项目建设期间，各项施工活动和物料运输将不可避免地产生废气、粉尘、废水、噪声和固体废物，并对周围环境产生污染影响，其中以施工噪声和粉尘污染影响较为突出。</w:t>
      </w:r>
    </w:p>
    <w:p w:rsidR="00FB0E47" w:rsidRPr="00E33E69" w:rsidRDefault="00FB0E47" w:rsidP="00FB0E47">
      <w:pPr>
        <w:pStyle w:val="3"/>
      </w:pPr>
      <w:r w:rsidRPr="00E33E69">
        <w:rPr>
          <w:rFonts w:hint="eastAsia"/>
        </w:rPr>
        <w:t>运营期污染源分析及拟采取的污染防治措施</w:t>
      </w:r>
    </w:p>
    <w:p w:rsidR="00FB0E47" w:rsidRPr="00E33E69" w:rsidRDefault="00FB0E47" w:rsidP="00FB0E47">
      <w:pPr>
        <w:pStyle w:val="40"/>
      </w:pPr>
      <w:r w:rsidRPr="00E33E69">
        <w:rPr>
          <w:rFonts w:hint="eastAsia"/>
        </w:rPr>
        <w:t>废气污染源及拟采取的污染防治措施</w:t>
      </w:r>
    </w:p>
    <w:p w:rsidR="00FB0E47" w:rsidRPr="00E33E69" w:rsidRDefault="00FB0E47" w:rsidP="00FB0E47">
      <w:pPr>
        <w:pStyle w:val="afc"/>
      </w:pPr>
      <w:r w:rsidRPr="00E33E69">
        <w:rPr>
          <w:rFonts w:hint="eastAsia"/>
        </w:rPr>
        <w:t>根据建设项目生产工艺及设备配置情况分析，本项目废气主要</w:t>
      </w:r>
      <w:proofErr w:type="gramStart"/>
      <w:r w:rsidRPr="00E33E69">
        <w:rPr>
          <w:rFonts w:hint="eastAsia"/>
        </w:rPr>
        <w:t>为皂脚储存</w:t>
      </w:r>
      <w:proofErr w:type="gramEnd"/>
      <w:r w:rsidRPr="00E33E69">
        <w:rPr>
          <w:rFonts w:hint="eastAsia"/>
        </w:rPr>
        <w:t>和酸化过程中产生的</w:t>
      </w:r>
      <w:r w:rsidR="005E605C">
        <w:rPr>
          <w:rFonts w:hint="eastAsia"/>
        </w:rPr>
        <w:t>油脂异味</w:t>
      </w:r>
      <w:r w:rsidRPr="00E33E69">
        <w:rPr>
          <w:rFonts w:hint="eastAsia"/>
        </w:rPr>
        <w:t>及酸气（硫酸雾）、酸化油生产油酸、甘油、硬脂酸及植物沥青过程中产生的</w:t>
      </w:r>
      <w:r w:rsidR="005E605C">
        <w:rPr>
          <w:rFonts w:hint="eastAsia"/>
        </w:rPr>
        <w:t>油脂异味</w:t>
      </w:r>
      <w:r w:rsidRPr="00E33E69">
        <w:rPr>
          <w:rFonts w:hint="eastAsia"/>
        </w:rPr>
        <w:t>及</w:t>
      </w:r>
      <w:proofErr w:type="gramStart"/>
      <w:r w:rsidRPr="00E33E69">
        <w:rPr>
          <w:rFonts w:hint="eastAsia"/>
        </w:rPr>
        <w:t>不</w:t>
      </w:r>
      <w:proofErr w:type="gramEnd"/>
      <w:r w:rsidRPr="00E33E69">
        <w:rPr>
          <w:rFonts w:hint="eastAsia"/>
        </w:rPr>
        <w:t>凝气（非甲烷总烃）、污水处理</w:t>
      </w:r>
      <w:proofErr w:type="gramStart"/>
      <w:r w:rsidRPr="00E33E69">
        <w:rPr>
          <w:rFonts w:hint="eastAsia"/>
        </w:rPr>
        <w:t>站产生</w:t>
      </w:r>
      <w:proofErr w:type="gramEnd"/>
      <w:r w:rsidRPr="00E33E69">
        <w:rPr>
          <w:rFonts w:hint="eastAsia"/>
        </w:rPr>
        <w:t>的恶臭气体（</w:t>
      </w:r>
      <w:r w:rsidRPr="00E33E69">
        <w:rPr>
          <w:rFonts w:hint="eastAsia"/>
        </w:rPr>
        <w:t>NH</w:t>
      </w:r>
      <w:r w:rsidRPr="00E33E69">
        <w:rPr>
          <w:rFonts w:hint="eastAsia"/>
          <w:vertAlign w:val="subscript"/>
        </w:rPr>
        <w:t>3</w:t>
      </w:r>
      <w:r w:rsidRPr="00E33E69">
        <w:rPr>
          <w:rFonts w:hint="eastAsia"/>
        </w:rPr>
        <w:t>、</w:t>
      </w:r>
      <w:r w:rsidRPr="00E33E69">
        <w:rPr>
          <w:rFonts w:hint="eastAsia"/>
        </w:rPr>
        <w:t>H</w:t>
      </w:r>
      <w:r w:rsidRPr="00E33E69">
        <w:rPr>
          <w:rFonts w:hint="eastAsia"/>
          <w:vertAlign w:val="subscript"/>
        </w:rPr>
        <w:t>2</w:t>
      </w:r>
      <w:r w:rsidRPr="00E33E69">
        <w:rPr>
          <w:rFonts w:hint="eastAsia"/>
        </w:rPr>
        <w:t>S</w:t>
      </w:r>
      <w:r w:rsidRPr="00E33E69">
        <w:rPr>
          <w:rFonts w:hint="eastAsia"/>
        </w:rPr>
        <w:t>、臭气浓度）、锅炉废气（</w:t>
      </w:r>
      <w:r w:rsidRPr="00E33E69">
        <w:rPr>
          <w:rFonts w:hint="eastAsia"/>
        </w:rPr>
        <w:t>SO</w:t>
      </w:r>
      <w:r w:rsidRPr="00E33E69">
        <w:rPr>
          <w:rFonts w:hint="eastAsia"/>
          <w:vertAlign w:val="subscript"/>
        </w:rPr>
        <w:t>2</w:t>
      </w:r>
      <w:r w:rsidRPr="00E33E69">
        <w:rPr>
          <w:rFonts w:hint="eastAsia"/>
        </w:rPr>
        <w:t>、</w:t>
      </w:r>
      <w:r w:rsidRPr="00E33E69">
        <w:rPr>
          <w:rFonts w:hint="eastAsia"/>
        </w:rPr>
        <w:t>NO</w:t>
      </w:r>
      <w:r w:rsidRPr="00E33E69">
        <w:rPr>
          <w:rFonts w:hint="eastAsia"/>
          <w:vertAlign w:val="subscript"/>
        </w:rPr>
        <w:t>X</w:t>
      </w:r>
      <w:r w:rsidRPr="00E33E69">
        <w:rPr>
          <w:rFonts w:hint="eastAsia"/>
        </w:rPr>
        <w:t>、颗粒物）和食堂油烟废气。</w:t>
      </w:r>
    </w:p>
    <w:p w:rsidR="00FB0E47" w:rsidRPr="00E33E69" w:rsidRDefault="00FB0E47" w:rsidP="00FB0E47">
      <w:pPr>
        <w:pStyle w:val="afc"/>
      </w:pPr>
      <w:r w:rsidRPr="00E33E69">
        <w:rPr>
          <w:rFonts w:hint="eastAsia"/>
        </w:rPr>
        <w:t>本项目废气污染源源强核算见下表：</w:t>
      </w:r>
    </w:p>
    <w:p w:rsidR="00FB0E47" w:rsidRPr="00E33E69" w:rsidRDefault="00FB0E47" w:rsidP="00FB0E4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1</w:t>
      </w:r>
      <w:r w:rsidR="00F74AC0" w:rsidRPr="00E33E69">
        <w:fldChar w:fldCharType="end"/>
      </w:r>
      <w:r w:rsidRPr="00E33E69">
        <w:rPr>
          <w:rFonts w:hint="eastAsia"/>
        </w:rPr>
        <w:t xml:space="preserve">  废气污染源源强核算及相关参数一览表</w:t>
      </w:r>
    </w:p>
    <w:tbl>
      <w:tblPr>
        <w:tblStyle w:val="a9"/>
        <w:tblW w:w="5000" w:type="pct"/>
        <w:tblLayout w:type="fixed"/>
        <w:tblLook w:val="04A0" w:firstRow="1" w:lastRow="0" w:firstColumn="1" w:lastColumn="0" w:noHBand="0" w:noVBand="1"/>
      </w:tblPr>
      <w:tblGrid>
        <w:gridCol w:w="500"/>
        <w:gridCol w:w="740"/>
        <w:gridCol w:w="709"/>
        <w:gridCol w:w="1139"/>
        <w:gridCol w:w="890"/>
        <w:gridCol w:w="808"/>
        <w:gridCol w:w="1191"/>
        <w:gridCol w:w="791"/>
        <w:gridCol w:w="849"/>
        <w:gridCol w:w="905"/>
      </w:tblGrid>
      <w:tr w:rsidR="00FB0E47" w:rsidRPr="00E33E69" w:rsidTr="005E605C">
        <w:trPr>
          <w:tblHeader/>
        </w:trPr>
        <w:tc>
          <w:tcPr>
            <w:tcW w:w="294" w:type="pct"/>
            <w:vAlign w:val="center"/>
          </w:tcPr>
          <w:p w:rsidR="00FB0E47" w:rsidRPr="00E33E69" w:rsidRDefault="00FB0E47" w:rsidP="005E605C">
            <w:pPr>
              <w:jc w:val="center"/>
            </w:pPr>
            <w:r w:rsidRPr="00E33E69">
              <w:rPr>
                <w:rFonts w:hint="eastAsia"/>
              </w:rPr>
              <w:t>分类</w:t>
            </w:r>
          </w:p>
        </w:tc>
        <w:tc>
          <w:tcPr>
            <w:tcW w:w="434" w:type="pct"/>
            <w:vAlign w:val="center"/>
          </w:tcPr>
          <w:p w:rsidR="00FB0E47" w:rsidRPr="00E33E69" w:rsidRDefault="00FB0E47" w:rsidP="005E605C">
            <w:pPr>
              <w:jc w:val="center"/>
            </w:pPr>
            <w:r w:rsidRPr="00E33E69">
              <w:rPr>
                <w:rFonts w:hint="eastAsia"/>
              </w:rPr>
              <w:t>污染源</w:t>
            </w:r>
          </w:p>
        </w:tc>
        <w:tc>
          <w:tcPr>
            <w:tcW w:w="416" w:type="pct"/>
            <w:vAlign w:val="center"/>
          </w:tcPr>
          <w:p w:rsidR="00FB0E47" w:rsidRPr="00E33E69" w:rsidRDefault="00FB0E47" w:rsidP="005E605C">
            <w:pPr>
              <w:jc w:val="center"/>
            </w:pPr>
            <w:r w:rsidRPr="00E33E69">
              <w:rPr>
                <w:rFonts w:hint="eastAsia"/>
              </w:rPr>
              <w:t>污染物</w:t>
            </w:r>
          </w:p>
        </w:tc>
        <w:tc>
          <w:tcPr>
            <w:tcW w:w="668" w:type="pct"/>
            <w:vAlign w:val="center"/>
          </w:tcPr>
          <w:p w:rsidR="00FB0E47" w:rsidRPr="00E33E69" w:rsidRDefault="00FB0E47" w:rsidP="005E605C">
            <w:pPr>
              <w:jc w:val="center"/>
            </w:pPr>
            <w:r w:rsidRPr="00E33E69">
              <w:rPr>
                <w:rFonts w:hint="eastAsia"/>
              </w:rPr>
              <w:t>产生</w:t>
            </w:r>
          </w:p>
          <w:p w:rsidR="00FB0E47" w:rsidRPr="00E33E69" w:rsidRDefault="00FB0E47" w:rsidP="005E605C">
            <w:pPr>
              <w:jc w:val="center"/>
            </w:pPr>
            <w:r w:rsidRPr="00E33E69">
              <w:rPr>
                <w:rFonts w:hint="eastAsia"/>
              </w:rPr>
              <w:t>浓度</w:t>
            </w:r>
          </w:p>
          <w:p w:rsidR="00FB0E47" w:rsidRPr="00E33E69" w:rsidRDefault="00FB0E47" w:rsidP="005E605C">
            <w:pPr>
              <w:jc w:val="center"/>
            </w:pPr>
            <w:r w:rsidRPr="00E33E69">
              <w:rPr>
                <w:rFonts w:hint="eastAsia"/>
              </w:rPr>
              <w:t>（</w:t>
            </w:r>
            <w:r w:rsidRPr="00E33E69">
              <w:rPr>
                <w:rFonts w:hint="eastAsia"/>
              </w:rPr>
              <w:t>mg/ m</w:t>
            </w:r>
            <w:r w:rsidRPr="00E33E69">
              <w:rPr>
                <w:rFonts w:hint="eastAsia"/>
                <w:vertAlign w:val="superscript"/>
              </w:rPr>
              <w:t>3</w:t>
            </w:r>
            <w:r w:rsidRPr="00E33E69">
              <w:rPr>
                <w:rFonts w:hint="eastAsia"/>
              </w:rPr>
              <w:t>）</w:t>
            </w:r>
          </w:p>
        </w:tc>
        <w:tc>
          <w:tcPr>
            <w:tcW w:w="522" w:type="pct"/>
            <w:vAlign w:val="center"/>
          </w:tcPr>
          <w:p w:rsidR="00FB0E47" w:rsidRPr="00E33E69" w:rsidRDefault="00FB0E47" w:rsidP="005E605C">
            <w:pPr>
              <w:jc w:val="center"/>
            </w:pPr>
            <w:r w:rsidRPr="00E33E69">
              <w:rPr>
                <w:rFonts w:hint="eastAsia"/>
              </w:rPr>
              <w:t>产生</w:t>
            </w:r>
          </w:p>
          <w:p w:rsidR="00FB0E47" w:rsidRPr="00E33E69" w:rsidRDefault="00FB0E47" w:rsidP="005E605C">
            <w:pPr>
              <w:jc w:val="center"/>
            </w:pPr>
            <w:r w:rsidRPr="00E33E69">
              <w:rPr>
                <w:rFonts w:hint="eastAsia"/>
              </w:rPr>
              <w:t>速率</w:t>
            </w:r>
          </w:p>
          <w:p w:rsidR="00FB0E47" w:rsidRPr="00E33E69" w:rsidRDefault="00FB0E47" w:rsidP="005E605C">
            <w:pPr>
              <w:jc w:val="center"/>
            </w:pPr>
            <w:r w:rsidRPr="00E33E69">
              <w:rPr>
                <w:rFonts w:hint="eastAsia"/>
              </w:rPr>
              <w:t>（</w:t>
            </w:r>
            <w:r w:rsidRPr="00E33E69">
              <w:rPr>
                <w:rFonts w:hint="eastAsia"/>
              </w:rPr>
              <w:t>kg/h</w:t>
            </w:r>
            <w:r w:rsidRPr="00E33E69">
              <w:rPr>
                <w:rFonts w:hint="eastAsia"/>
              </w:rPr>
              <w:t>）</w:t>
            </w:r>
          </w:p>
        </w:tc>
        <w:tc>
          <w:tcPr>
            <w:tcW w:w="474" w:type="pct"/>
            <w:vAlign w:val="center"/>
          </w:tcPr>
          <w:p w:rsidR="00FB0E47" w:rsidRPr="00E33E69" w:rsidRDefault="00FB0E47" w:rsidP="005E605C">
            <w:pPr>
              <w:jc w:val="center"/>
            </w:pPr>
            <w:r w:rsidRPr="00E33E69">
              <w:rPr>
                <w:rFonts w:hint="eastAsia"/>
              </w:rPr>
              <w:t>产生量（</w:t>
            </w:r>
            <w:r w:rsidRPr="00E33E69">
              <w:rPr>
                <w:rFonts w:hint="eastAsia"/>
              </w:rPr>
              <w:t>t/a</w:t>
            </w:r>
            <w:r w:rsidRPr="00E33E69">
              <w:rPr>
                <w:rFonts w:hint="eastAsia"/>
              </w:rPr>
              <w:t>）</w:t>
            </w:r>
          </w:p>
        </w:tc>
        <w:tc>
          <w:tcPr>
            <w:tcW w:w="699" w:type="pct"/>
            <w:vAlign w:val="center"/>
          </w:tcPr>
          <w:p w:rsidR="00FB0E47" w:rsidRPr="00E33E69" w:rsidRDefault="00FB0E47" w:rsidP="005E605C">
            <w:pPr>
              <w:jc w:val="center"/>
            </w:pPr>
            <w:r w:rsidRPr="00E33E69">
              <w:rPr>
                <w:rFonts w:hint="eastAsia"/>
              </w:rPr>
              <w:t>排放</w:t>
            </w:r>
          </w:p>
          <w:p w:rsidR="00FB0E47" w:rsidRPr="00E33E69" w:rsidRDefault="00FB0E47" w:rsidP="005E605C">
            <w:pPr>
              <w:jc w:val="center"/>
            </w:pPr>
            <w:r w:rsidRPr="00E33E69">
              <w:rPr>
                <w:rFonts w:hint="eastAsia"/>
              </w:rPr>
              <w:t>浓度</w:t>
            </w:r>
          </w:p>
          <w:p w:rsidR="00FB0E47" w:rsidRPr="00E33E69" w:rsidRDefault="00FB0E47" w:rsidP="005E605C">
            <w:pPr>
              <w:jc w:val="center"/>
            </w:pPr>
            <w:r w:rsidRPr="00E33E69">
              <w:rPr>
                <w:rFonts w:hint="eastAsia"/>
              </w:rPr>
              <w:t>（</w:t>
            </w:r>
            <w:r w:rsidRPr="00E33E69">
              <w:rPr>
                <w:rFonts w:hint="eastAsia"/>
              </w:rPr>
              <w:t>mg/ m</w:t>
            </w:r>
            <w:r w:rsidRPr="00E33E69">
              <w:rPr>
                <w:rFonts w:hint="eastAsia"/>
                <w:vertAlign w:val="superscript"/>
              </w:rPr>
              <w:t>3</w:t>
            </w:r>
            <w:r w:rsidRPr="00E33E69">
              <w:rPr>
                <w:rFonts w:hint="eastAsia"/>
              </w:rPr>
              <w:t>）</w:t>
            </w:r>
          </w:p>
        </w:tc>
        <w:tc>
          <w:tcPr>
            <w:tcW w:w="464" w:type="pct"/>
            <w:vAlign w:val="center"/>
          </w:tcPr>
          <w:p w:rsidR="00FB0E47" w:rsidRPr="00E33E69" w:rsidRDefault="00FB0E47" w:rsidP="005E605C">
            <w:pPr>
              <w:jc w:val="center"/>
            </w:pPr>
            <w:r w:rsidRPr="00E33E69">
              <w:rPr>
                <w:rFonts w:hint="eastAsia"/>
              </w:rPr>
              <w:t>排放</w:t>
            </w:r>
          </w:p>
          <w:p w:rsidR="00FB0E47" w:rsidRPr="00E33E69" w:rsidRDefault="00FB0E47" w:rsidP="005E605C">
            <w:pPr>
              <w:jc w:val="center"/>
            </w:pPr>
            <w:r w:rsidRPr="00E33E69">
              <w:rPr>
                <w:rFonts w:hint="eastAsia"/>
              </w:rPr>
              <w:t>速率</w:t>
            </w:r>
          </w:p>
          <w:p w:rsidR="00FB0E47" w:rsidRPr="00E33E69" w:rsidRDefault="00FB0E47" w:rsidP="005E605C">
            <w:pPr>
              <w:jc w:val="center"/>
            </w:pPr>
            <w:r w:rsidRPr="00E33E69">
              <w:rPr>
                <w:rFonts w:hint="eastAsia"/>
              </w:rPr>
              <w:t>（</w:t>
            </w:r>
            <w:r w:rsidRPr="00E33E69">
              <w:rPr>
                <w:rFonts w:hint="eastAsia"/>
              </w:rPr>
              <w:t>kg/h</w:t>
            </w:r>
            <w:r w:rsidRPr="00E33E69">
              <w:rPr>
                <w:rFonts w:hint="eastAsia"/>
              </w:rPr>
              <w:t>）</w:t>
            </w:r>
          </w:p>
        </w:tc>
        <w:tc>
          <w:tcPr>
            <w:tcW w:w="498" w:type="pct"/>
            <w:vAlign w:val="center"/>
          </w:tcPr>
          <w:p w:rsidR="00FB0E47" w:rsidRPr="00E33E69" w:rsidRDefault="00FB0E47" w:rsidP="005E605C">
            <w:pPr>
              <w:jc w:val="center"/>
            </w:pPr>
            <w:r w:rsidRPr="00E33E69">
              <w:rPr>
                <w:rFonts w:hint="eastAsia"/>
              </w:rPr>
              <w:t>排放量（</w:t>
            </w:r>
            <w:r w:rsidRPr="00E33E69">
              <w:rPr>
                <w:rFonts w:hint="eastAsia"/>
              </w:rPr>
              <w:t>t/a</w:t>
            </w:r>
            <w:r w:rsidRPr="00E33E69">
              <w:rPr>
                <w:rFonts w:hint="eastAsia"/>
              </w:rPr>
              <w:t>）</w:t>
            </w:r>
          </w:p>
        </w:tc>
        <w:tc>
          <w:tcPr>
            <w:tcW w:w="531" w:type="pct"/>
            <w:vAlign w:val="center"/>
          </w:tcPr>
          <w:p w:rsidR="00FB0E47" w:rsidRPr="00E33E69" w:rsidRDefault="00FB0E47" w:rsidP="005E605C">
            <w:pPr>
              <w:jc w:val="center"/>
            </w:pPr>
            <w:r w:rsidRPr="00E33E69">
              <w:rPr>
                <w:rFonts w:hint="eastAsia"/>
              </w:rPr>
              <w:t>环保措施</w:t>
            </w:r>
          </w:p>
        </w:tc>
      </w:tr>
      <w:tr w:rsidR="00FB0E47" w:rsidRPr="00E33E69" w:rsidTr="005E605C">
        <w:tc>
          <w:tcPr>
            <w:tcW w:w="294" w:type="pct"/>
            <w:vMerge w:val="restart"/>
            <w:vAlign w:val="center"/>
          </w:tcPr>
          <w:p w:rsidR="00FB0E47" w:rsidRPr="00E33E69" w:rsidRDefault="00FB0E47" w:rsidP="005E605C">
            <w:pPr>
              <w:jc w:val="center"/>
            </w:pPr>
            <w:r w:rsidRPr="00E33E69">
              <w:rPr>
                <w:rFonts w:hint="eastAsia"/>
              </w:rPr>
              <w:t>有组织</w:t>
            </w:r>
          </w:p>
        </w:tc>
        <w:tc>
          <w:tcPr>
            <w:tcW w:w="434" w:type="pct"/>
            <w:vMerge w:val="restart"/>
            <w:vAlign w:val="center"/>
          </w:tcPr>
          <w:p w:rsidR="00FB0E47" w:rsidRPr="00E33E69" w:rsidRDefault="00FB0E47" w:rsidP="005E605C">
            <w:pPr>
              <w:jc w:val="center"/>
            </w:pPr>
            <w:r w:rsidRPr="00E33E69">
              <w:rPr>
                <w:rFonts w:hint="eastAsia"/>
              </w:rPr>
              <w:t>酸化车间</w:t>
            </w:r>
          </w:p>
        </w:tc>
        <w:tc>
          <w:tcPr>
            <w:tcW w:w="416" w:type="pct"/>
            <w:vAlign w:val="center"/>
          </w:tcPr>
          <w:p w:rsidR="00FB0E47" w:rsidRPr="00E33E69" w:rsidRDefault="00FB0E47" w:rsidP="005E605C">
            <w:pPr>
              <w:jc w:val="center"/>
            </w:pPr>
            <w:r w:rsidRPr="00E33E69">
              <w:rPr>
                <w:rFonts w:hint="eastAsia"/>
              </w:rPr>
              <w:t>硫酸雾</w:t>
            </w:r>
          </w:p>
        </w:tc>
        <w:tc>
          <w:tcPr>
            <w:tcW w:w="668" w:type="pct"/>
            <w:vAlign w:val="center"/>
          </w:tcPr>
          <w:p w:rsidR="00FB0E47" w:rsidRPr="00E33E69" w:rsidRDefault="00FB0E47" w:rsidP="005E605C">
            <w:pPr>
              <w:jc w:val="center"/>
            </w:pPr>
            <w:r w:rsidRPr="00E33E69">
              <w:rPr>
                <w:rFonts w:hint="eastAsia"/>
              </w:rPr>
              <w:t>228.67</w:t>
            </w:r>
          </w:p>
        </w:tc>
        <w:tc>
          <w:tcPr>
            <w:tcW w:w="522" w:type="pct"/>
            <w:vAlign w:val="center"/>
          </w:tcPr>
          <w:p w:rsidR="00FB0E47" w:rsidRPr="00E33E69" w:rsidRDefault="00FB0E47" w:rsidP="005E605C">
            <w:pPr>
              <w:jc w:val="center"/>
            </w:pPr>
            <w:r w:rsidRPr="00E33E69">
              <w:rPr>
                <w:rFonts w:hint="eastAsia"/>
              </w:rPr>
              <w:t>1.14</w:t>
            </w:r>
          </w:p>
        </w:tc>
        <w:tc>
          <w:tcPr>
            <w:tcW w:w="474" w:type="pct"/>
            <w:vAlign w:val="center"/>
          </w:tcPr>
          <w:p w:rsidR="00FB0E47" w:rsidRPr="00E33E69" w:rsidRDefault="00FB0E47" w:rsidP="005E605C">
            <w:pPr>
              <w:jc w:val="center"/>
            </w:pPr>
            <w:r w:rsidRPr="00E33E69">
              <w:rPr>
                <w:rFonts w:hint="eastAsia"/>
              </w:rPr>
              <w:t>1.64</w:t>
            </w:r>
          </w:p>
        </w:tc>
        <w:tc>
          <w:tcPr>
            <w:tcW w:w="699" w:type="pct"/>
            <w:vAlign w:val="center"/>
          </w:tcPr>
          <w:p w:rsidR="00FB0E47" w:rsidRPr="00E33E69" w:rsidRDefault="00FB0E47" w:rsidP="005E605C">
            <w:pPr>
              <w:jc w:val="center"/>
            </w:pPr>
            <w:r w:rsidRPr="00E33E69">
              <w:rPr>
                <w:rFonts w:hint="eastAsia"/>
              </w:rPr>
              <w:t>6.86</w:t>
            </w:r>
          </w:p>
        </w:tc>
        <w:tc>
          <w:tcPr>
            <w:tcW w:w="464" w:type="pct"/>
            <w:vAlign w:val="center"/>
          </w:tcPr>
          <w:p w:rsidR="00FB0E47" w:rsidRPr="00E33E69" w:rsidRDefault="00FB0E47" w:rsidP="005E605C">
            <w:pPr>
              <w:jc w:val="center"/>
            </w:pPr>
            <w:r w:rsidRPr="00E33E69">
              <w:rPr>
                <w:rFonts w:hint="eastAsia"/>
              </w:rPr>
              <w:t>0.034</w:t>
            </w:r>
          </w:p>
        </w:tc>
        <w:tc>
          <w:tcPr>
            <w:tcW w:w="498" w:type="pct"/>
            <w:vAlign w:val="center"/>
          </w:tcPr>
          <w:p w:rsidR="00FB0E47" w:rsidRPr="00E33E69" w:rsidRDefault="00FB0E47" w:rsidP="005E605C">
            <w:pPr>
              <w:jc w:val="center"/>
            </w:pPr>
            <w:r w:rsidRPr="00E33E69">
              <w:rPr>
                <w:rFonts w:hint="eastAsia"/>
              </w:rPr>
              <w:t>0.049</w:t>
            </w:r>
          </w:p>
        </w:tc>
        <w:tc>
          <w:tcPr>
            <w:tcW w:w="531" w:type="pct"/>
            <w:vMerge w:val="restart"/>
            <w:vAlign w:val="center"/>
          </w:tcPr>
          <w:p w:rsidR="00FB0E47" w:rsidRPr="00E33E69" w:rsidRDefault="00FB0E47" w:rsidP="005E605C">
            <w:pPr>
              <w:jc w:val="center"/>
            </w:pPr>
            <w:r w:rsidRPr="00E33E69">
              <w:rPr>
                <w:rFonts w:hint="eastAsia"/>
              </w:rPr>
              <w:t>碱液喷淋塔</w:t>
            </w:r>
            <w:r w:rsidRPr="00E33E69">
              <w:rPr>
                <w:rFonts w:hint="eastAsia"/>
              </w:rPr>
              <w:t>+UV</w:t>
            </w:r>
            <w:r w:rsidRPr="00E33E69">
              <w:rPr>
                <w:rFonts w:hint="eastAsia"/>
              </w:rPr>
              <w:t>光催化氧化</w:t>
            </w:r>
            <w:r w:rsidRPr="00E33E69">
              <w:rPr>
                <w:rFonts w:hint="eastAsia"/>
              </w:rPr>
              <w:t>+ 15m</w:t>
            </w:r>
            <w:r w:rsidRPr="00E33E69">
              <w:rPr>
                <w:rFonts w:hint="eastAsia"/>
              </w:rPr>
              <w:t>高排气筒，风机风量</w:t>
            </w:r>
            <w:r w:rsidRPr="00E33E69">
              <w:rPr>
                <w:rFonts w:hint="eastAsia"/>
              </w:rPr>
              <w:t>5000 m</w:t>
            </w:r>
            <w:r w:rsidRPr="00E33E69">
              <w:rPr>
                <w:rFonts w:hint="eastAsia"/>
                <w:vertAlign w:val="superscript"/>
              </w:rPr>
              <w:t>3</w:t>
            </w:r>
            <w:r w:rsidRPr="00E33E69">
              <w:rPr>
                <w:rFonts w:hint="eastAsia"/>
              </w:rPr>
              <w:t>/h</w:t>
            </w: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jc w:val="center"/>
            </w:pPr>
            <w:r w:rsidRPr="00E33E69">
              <w:rPr>
                <w:rFonts w:hint="eastAsia"/>
              </w:rPr>
              <w:t>臭气</w:t>
            </w:r>
          </w:p>
          <w:p w:rsidR="00FB0E47" w:rsidRPr="00E33E69" w:rsidRDefault="00FB0E47" w:rsidP="005E605C">
            <w:pPr>
              <w:jc w:val="center"/>
            </w:pPr>
            <w:r w:rsidRPr="00E33E69">
              <w:rPr>
                <w:rFonts w:hint="eastAsia"/>
              </w:rPr>
              <w:t>浓度</w:t>
            </w:r>
          </w:p>
        </w:tc>
        <w:tc>
          <w:tcPr>
            <w:tcW w:w="668" w:type="pct"/>
            <w:vAlign w:val="center"/>
          </w:tcPr>
          <w:p w:rsidR="00FB0E47" w:rsidRPr="00E33E69" w:rsidRDefault="00FB0E47" w:rsidP="005E605C">
            <w:pPr>
              <w:jc w:val="center"/>
            </w:pPr>
            <w:r w:rsidRPr="00E33E69">
              <w:rPr>
                <w:rFonts w:hint="eastAsia"/>
              </w:rPr>
              <w:t>1500</w:t>
            </w:r>
          </w:p>
        </w:tc>
        <w:tc>
          <w:tcPr>
            <w:tcW w:w="522" w:type="pct"/>
            <w:vAlign w:val="center"/>
          </w:tcPr>
          <w:p w:rsidR="00FB0E47" w:rsidRPr="00E33E69" w:rsidRDefault="00FB0E47" w:rsidP="005E605C">
            <w:pPr>
              <w:jc w:val="center"/>
            </w:pPr>
            <w:r w:rsidRPr="00E33E69">
              <w:rPr>
                <w:rFonts w:hint="eastAsia"/>
              </w:rPr>
              <w:t>/</w:t>
            </w:r>
          </w:p>
        </w:tc>
        <w:tc>
          <w:tcPr>
            <w:tcW w:w="474" w:type="pct"/>
            <w:vAlign w:val="center"/>
          </w:tcPr>
          <w:p w:rsidR="00FB0E47" w:rsidRPr="00E33E69" w:rsidRDefault="00FB0E47" w:rsidP="005E605C">
            <w:pPr>
              <w:jc w:val="center"/>
            </w:pPr>
            <w:r w:rsidRPr="00E33E69">
              <w:rPr>
                <w:rFonts w:hint="eastAsia"/>
              </w:rPr>
              <w:t>/</w:t>
            </w:r>
          </w:p>
        </w:tc>
        <w:tc>
          <w:tcPr>
            <w:tcW w:w="699" w:type="pct"/>
            <w:vAlign w:val="center"/>
          </w:tcPr>
          <w:p w:rsidR="00FB0E47" w:rsidRPr="00E33E69" w:rsidRDefault="00FB0E47" w:rsidP="005E605C">
            <w:pPr>
              <w:jc w:val="center"/>
            </w:pPr>
            <w:r w:rsidRPr="00E33E69">
              <w:rPr>
                <w:rFonts w:hint="eastAsia"/>
              </w:rPr>
              <w:t>75</w:t>
            </w:r>
          </w:p>
        </w:tc>
        <w:tc>
          <w:tcPr>
            <w:tcW w:w="464" w:type="pct"/>
            <w:vAlign w:val="center"/>
          </w:tcPr>
          <w:p w:rsidR="00FB0E47" w:rsidRPr="00E33E69" w:rsidRDefault="00FB0E47" w:rsidP="005E605C">
            <w:pPr>
              <w:jc w:val="center"/>
            </w:pPr>
            <w:r w:rsidRPr="00E33E69">
              <w:rPr>
                <w:rFonts w:hint="eastAsia"/>
              </w:rPr>
              <w:t>/</w:t>
            </w:r>
          </w:p>
        </w:tc>
        <w:tc>
          <w:tcPr>
            <w:tcW w:w="498" w:type="pct"/>
            <w:vAlign w:val="center"/>
          </w:tcPr>
          <w:p w:rsidR="00FB0E47" w:rsidRPr="00E33E69" w:rsidRDefault="00FB0E47" w:rsidP="005E605C">
            <w:pPr>
              <w:jc w:val="center"/>
            </w:pPr>
            <w:r w:rsidRPr="00E33E69">
              <w:rPr>
                <w:rFonts w:hint="eastAsia"/>
              </w:rPr>
              <w:t>/</w:t>
            </w:r>
          </w:p>
        </w:tc>
        <w:tc>
          <w:tcPr>
            <w:tcW w:w="531" w:type="pct"/>
            <w:vMerge/>
            <w:vAlign w:val="center"/>
          </w:tcPr>
          <w:p w:rsidR="00FB0E47" w:rsidRPr="00E33E69" w:rsidRDefault="00FB0E47" w:rsidP="005E605C">
            <w:pPr>
              <w:jc w:val="center"/>
            </w:pPr>
          </w:p>
        </w:tc>
      </w:tr>
      <w:tr w:rsidR="00FB0E47" w:rsidRPr="00E33E69" w:rsidTr="005E605C">
        <w:tc>
          <w:tcPr>
            <w:tcW w:w="294" w:type="pct"/>
            <w:vMerge/>
            <w:vAlign w:val="center"/>
          </w:tcPr>
          <w:p w:rsidR="00FB0E47" w:rsidRPr="00E33E69" w:rsidRDefault="00FB0E47" w:rsidP="005E605C">
            <w:pPr>
              <w:jc w:val="center"/>
            </w:pPr>
          </w:p>
        </w:tc>
        <w:tc>
          <w:tcPr>
            <w:tcW w:w="434" w:type="pct"/>
            <w:vMerge w:val="restart"/>
            <w:vAlign w:val="center"/>
          </w:tcPr>
          <w:p w:rsidR="00FB0E47" w:rsidRPr="00E33E69" w:rsidRDefault="00FB0E47" w:rsidP="005E605C">
            <w:pPr>
              <w:jc w:val="center"/>
            </w:pPr>
            <w:r w:rsidRPr="00E33E69">
              <w:rPr>
                <w:rFonts w:hint="eastAsia"/>
              </w:rPr>
              <w:t>水解蒸馏车间</w:t>
            </w:r>
          </w:p>
        </w:tc>
        <w:tc>
          <w:tcPr>
            <w:tcW w:w="416" w:type="pct"/>
            <w:vAlign w:val="center"/>
          </w:tcPr>
          <w:p w:rsidR="00FB0E47" w:rsidRPr="00E33E69" w:rsidRDefault="00FB0E47" w:rsidP="005E605C">
            <w:pPr>
              <w:jc w:val="center"/>
            </w:pPr>
            <w:r w:rsidRPr="00E33E69">
              <w:rPr>
                <w:rFonts w:hint="eastAsia"/>
              </w:rPr>
              <w:t>臭气</w:t>
            </w:r>
          </w:p>
          <w:p w:rsidR="00FB0E47" w:rsidRPr="00E33E69" w:rsidRDefault="00FB0E47" w:rsidP="005E605C">
            <w:pPr>
              <w:jc w:val="center"/>
            </w:pPr>
            <w:r w:rsidRPr="00E33E69">
              <w:rPr>
                <w:rFonts w:hint="eastAsia"/>
              </w:rPr>
              <w:t>浓度</w:t>
            </w:r>
          </w:p>
        </w:tc>
        <w:tc>
          <w:tcPr>
            <w:tcW w:w="668" w:type="pct"/>
            <w:vAlign w:val="center"/>
          </w:tcPr>
          <w:p w:rsidR="00FB0E47" w:rsidRPr="00E33E69" w:rsidRDefault="00FB0E47" w:rsidP="005E605C">
            <w:pPr>
              <w:jc w:val="center"/>
            </w:pPr>
            <w:r w:rsidRPr="00E33E69">
              <w:rPr>
                <w:rFonts w:hint="eastAsia"/>
              </w:rPr>
              <w:t>1500</w:t>
            </w:r>
          </w:p>
        </w:tc>
        <w:tc>
          <w:tcPr>
            <w:tcW w:w="522" w:type="pct"/>
            <w:vAlign w:val="center"/>
          </w:tcPr>
          <w:p w:rsidR="00FB0E47" w:rsidRPr="00E33E69" w:rsidRDefault="00FB0E47" w:rsidP="005E605C">
            <w:pPr>
              <w:jc w:val="center"/>
            </w:pPr>
            <w:r w:rsidRPr="00E33E69">
              <w:rPr>
                <w:rFonts w:hint="eastAsia"/>
              </w:rPr>
              <w:t>/</w:t>
            </w:r>
          </w:p>
        </w:tc>
        <w:tc>
          <w:tcPr>
            <w:tcW w:w="474" w:type="pct"/>
            <w:vAlign w:val="center"/>
          </w:tcPr>
          <w:p w:rsidR="00FB0E47" w:rsidRPr="00E33E69" w:rsidRDefault="00FB0E47" w:rsidP="005E605C">
            <w:pPr>
              <w:jc w:val="center"/>
            </w:pPr>
            <w:r w:rsidRPr="00E33E69">
              <w:rPr>
                <w:rFonts w:hint="eastAsia"/>
              </w:rPr>
              <w:t>/</w:t>
            </w:r>
          </w:p>
        </w:tc>
        <w:tc>
          <w:tcPr>
            <w:tcW w:w="699" w:type="pct"/>
            <w:vAlign w:val="center"/>
          </w:tcPr>
          <w:p w:rsidR="00FB0E47" w:rsidRPr="00E33E69" w:rsidRDefault="00FB0E47" w:rsidP="005E605C">
            <w:pPr>
              <w:jc w:val="center"/>
            </w:pPr>
            <w:r w:rsidRPr="00E33E69">
              <w:rPr>
                <w:rFonts w:hint="eastAsia"/>
              </w:rPr>
              <w:t>75</w:t>
            </w:r>
          </w:p>
        </w:tc>
        <w:tc>
          <w:tcPr>
            <w:tcW w:w="464" w:type="pct"/>
            <w:vAlign w:val="center"/>
          </w:tcPr>
          <w:p w:rsidR="00FB0E47" w:rsidRPr="00E33E69" w:rsidRDefault="00FB0E47" w:rsidP="005E605C">
            <w:pPr>
              <w:jc w:val="center"/>
            </w:pPr>
            <w:r w:rsidRPr="00E33E69">
              <w:rPr>
                <w:rFonts w:hint="eastAsia"/>
              </w:rPr>
              <w:t>/</w:t>
            </w:r>
          </w:p>
        </w:tc>
        <w:tc>
          <w:tcPr>
            <w:tcW w:w="498" w:type="pct"/>
            <w:vAlign w:val="center"/>
          </w:tcPr>
          <w:p w:rsidR="00FB0E47" w:rsidRPr="00E33E69" w:rsidRDefault="00FB0E47" w:rsidP="005E605C">
            <w:pPr>
              <w:jc w:val="center"/>
            </w:pPr>
            <w:r w:rsidRPr="00E33E69">
              <w:rPr>
                <w:rFonts w:hint="eastAsia"/>
              </w:rPr>
              <w:t>/</w:t>
            </w:r>
          </w:p>
        </w:tc>
        <w:tc>
          <w:tcPr>
            <w:tcW w:w="531" w:type="pct"/>
            <w:vMerge/>
            <w:vAlign w:val="center"/>
          </w:tcPr>
          <w:p w:rsidR="00FB0E47" w:rsidRPr="00E33E69" w:rsidRDefault="00FB0E47" w:rsidP="005E605C">
            <w:pPr>
              <w:jc w:val="center"/>
            </w:pP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jc w:val="center"/>
            </w:pPr>
            <w:r w:rsidRPr="00E33E69">
              <w:rPr>
                <w:rFonts w:hint="eastAsia"/>
              </w:rPr>
              <w:t>非甲烷总烃</w:t>
            </w:r>
          </w:p>
        </w:tc>
        <w:tc>
          <w:tcPr>
            <w:tcW w:w="668" w:type="pct"/>
            <w:vAlign w:val="center"/>
          </w:tcPr>
          <w:p w:rsidR="00FB0E47" w:rsidRPr="00E33E69" w:rsidRDefault="00FB0E47" w:rsidP="005E605C">
            <w:pPr>
              <w:jc w:val="center"/>
            </w:pPr>
            <w:r w:rsidRPr="00E33E69">
              <w:rPr>
                <w:rFonts w:hint="eastAsia"/>
              </w:rPr>
              <w:t>356.39</w:t>
            </w:r>
          </w:p>
        </w:tc>
        <w:tc>
          <w:tcPr>
            <w:tcW w:w="522" w:type="pct"/>
            <w:vAlign w:val="center"/>
          </w:tcPr>
          <w:p w:rsidR="00FB0E47" w:rsidRPr="00E33E69" w:rsidRDefault="00FB0E47" w:rsidP="005E605C">
            <w:pPr>
              <w:jc w:val="center"/>
            </w:pPr>
            <w:r w:rsidRPr="00E33E69">
              <w:rPr>
                <w:rFonts w:hint="eastAsia"/>
              </w:rPr>
              <w:t>1.78</w:t>
            </w:r>
          </w:p>
        </w:tc>
        <w:tc>
          <w:tcPr>
            <w:tcW w:w="474" w:type="pct"/>
            <w:vAlign w:val="center"/>
          </w:tcPr>
          <w:p w:rsidR="00FB0E47" w:rsidRPr="00E33E69" w:rsidRDefault="00FB0E47" w:rsidP="005E605C">
            <w:pPr>
              <w:jc w:val="center"/>
            </w:pPr>
            <w:r w:rsidRPr="00E33E69">
              <w:rPr>
                <w:rFonts w:hint="eastAsia"/>
              </w:rPr>
              <w:t>12.83</w:t>
            </w:r>
          </w:p>
        </w:tc>
        <w:tc>
          <w:tcPr>
            <w:tcW w:w="699" w:type="pct"/>
            <w:vAlign w:val="center"/>
          </w:tcPr>
          <w:p w:rsidR="00FB0E47" w:rsidRPr="00E33E69" w:rsidRDefault="00FB0E47" w:rsidP="005E605C">
            <w:pPr>
              <w:jc w:val="center"/>
            </w:pPr>
            <w:r w:rsidRPr="00E33E69">
              <w:rPr>
                <w:rFonts w:hint="eastAsia"/>
              </w:rPr>
              <w:t>14.2</w:t>
            </w:r>
          </w:p>
        </w:tc>
        <w:tc>
          <w:tcPr>
            <w:tcW w:w="464" w:type="pct"/>
            <w:vAlign w:val="center"/>
          </w:tcPr>
          <w:p w:rsidR="00FB0E47" w:rsidRPr="00E33E69" w:rsidRDefault="00FB0E47" w:rsidP="005E605C">
            <w:pPr>
              <w:jc w:val="center"/>
            </w:pPr>
            <w:r w:rsidRPr="00E33E69">
              <w:rPr>
                <w:rFonts w:hint="eastAsia"/>
              </w:rPr>
              <w:t>0.071</w:t>
            </w:r>
          </w:p>
        </w:tc>
        <w:tc>
          <w:tcPr>
            <w:tcW w:w="498" w:type="pct"/>
            <w:vAlign w:val="center"/>
          </w:tcPr>
          <w:p w:rsidR="00FB0E47" w:rsidRPr="00E33E69" w:rsidRDefault="00FB0E47" w:rsidP="005E605C">
            <w:pPr>
              <w:jc w:val="center"/>
            </w:pPr>
            <w:r w:rsidRPr="00E33E69">
              <w:rPr>
                <w:rFonts w:hint="eastAsia"/>
              </w:rPr>
              <w:t>0.51</w:t>
            </w:r>
          </w:p>
        </w:tc>
        <w:tc>
          <w:tcPr>
            <w:tcW w:w="531" w:type="pct"/>
            <w:vMerge/>
            <w:vAlign w:val="center"/>
          </w:tcPr>
          <w:p w:rsidR="00FB0E47" w:rsidRPr="00E33E69" w:rsidRDefault="00FB0E47" w:rsidP="005E605C">
            <w:pPr>
              <w:jc w:val="center"/>
            </w:pPr>
          </w:p>
        </w:tc>
      </w:tr>
      <w:tr w:rsidR="00FB0E47" w:rsidRPr="00E33E69" w:rsidTr="005E605C">
        <w:tc>
          <w:tcPr>
            <w:tcW w:w="294" w:type="pct"/>
            <w:vMerge/>
            <w:vAlign w:val="center"/>
          </w:tcPr>
          <w:p w:rsidR="00FB0E47" w:rsidRPr="00E33E69" w:rsidRDefault="00FB0E47" w:rsidP="005E605C">
            <w:pPr>
              <w:jc w:val="center"/>
            </w:pPr>
          </w:p>
        </w:tc>
        <w:tc>
          <w:tcPr>
            <w:tcW w:w="434" w:type="pct"/>
            <w:vMerge w:val="restart"/>
            <w:vAlign w:val="center"/>
          </w:tcPr>
          <w:p w:rsidR="00FB0E47" w:rsidRPr="00E33E69" w:rsidRDefault="00FB0E47" w:rsidP="005E605C">
            <w:pPr>
              <w:jc w:val="center"/>
            </w:pPr>
            <w:r w:rsidRPr="00E33E69">
              <w:rPr>
                <w:rFonts w:hint="eastAsia"/>
              </w:rPr>
              <w:t>污水处理站</w:t>
            </w:r>
          </w:p>
        </w:tc>
        <w:tc>
          <w:tcPr>
            <w:tcW w:w="416" w:type="pct"/>
            <w:vAlign w:val="center"/>
          </w:tcPr>
          <w:p w:rsidR="00FB0E47" w:rsidRPr="00E33E69" w:rsidRDefault="00FB0E47" w:rsidP="005E605C">
            <w:pPr>
              <w:jc w:val="center"/>
            </w:pPr>
            <w:r w:rsidRPr="00E33E69">
              <w:rPr>
                <w:rFonts w:hint="eastAsia"/>
              </w:rPr>
              <w:t>NH</w:t>
            </w:r>
            <w:r w:rsidRPr="00E33E69">
              <w:rPr>
                <w:rFonts w:hint="eastAsia"/>
                <w:vertAlign w:val="subscript"/>
              </w:rPr>
              <w:t>3</w:t>
            </w:r>
          </w:p>
        </w:tc>
        <w:tc>
          <w:tcPr>
            <w:tcW w:w="668" w:type="pct"/>
            <w:vAlign w:val="center"/>
          </w:tcPr>
          <w:p w:rsidR="00FB0E47" w:rsidRPr="00E33E69" w:rsidRDefault="00FB0E47" w:rsidP="005E605C">
            <w:pPr>
              <w:jc w:val="center"/>
            </w:pPr>
            <w:r w:rsidRPr="00E33E69">
              <w:rPr>
                <w:rFonts w:hint="eastAsia"/>
              </w:rPr>
              <w:t>20</w:t>
            </w:r>
          </w:p>
        </w:tc>
        <w:tc>
          <w:tcPr>
            <w:tcW w:w="522" w:type="pct"/>
            <w:vAlign w:val="center"/>
          </w:tcPr>
          <w:p w:rsidR="00FB0E47" w:rsidRPr="00E33E69" w:rsidRDefault="00FB0E47" w:rsidP="005E605C">
            <w:pPr>
              <w:jc w:val="center"/>
            </w:pPr>
            <w:r w:rsidRPr="00E33E69">
              <w:rPr>
                <w:rFonts w:hint="eastAsia"/>
              </w:rPr>
              <w:t>0.1</w:t>
            </w:r>
          </w:p>
        </w:tc>
        <w:tc>
          <w:tcPr>
            <w:tcW w:w="474" w:type="pct"/>
            <w:vAlign w:val="center"/>
          </w:tcPr>
          <w:p w:rsidR="00FB0E47" w:rsidRPr="00E33E69" w:rsidRDefault="00FB0E47" w:rsidP="005E605C">
            <w:pPr>
              <w:jc w:val="center"/>
            </w:pPr>
            <w:r w:rsidRPr="00E33E69">
              <w:rPr>
                <w:rFonts w:hint="eastAsia"/>
              </w:rPr>
              <w:t>0.72</w:t>
            </w:r>
          </w:p>
        </w:tc>
        <w:tc>
          <w:tcPr>
            <w:tcW w:w="699" w:type="pct"/>
            <w:vAlign w:val="center"/>
          </w:tcPr>
          <w:p w:rsidR="00FB0E47" w:rsidRPr="00E33E69" w:rsidRDefault="00FB0E47" w:rsidP="005E605C">
            <w:pPr>
              <w:jc w:val="center"/>
            </w:pPr>
            <w:r w:rsidRPr="00E33E69">
              <w:rPr>
                <w:rFonts w:hint="eastAsia"/>
              </w:rPr>
              <w:t>1</w:t>
            </w:r>
          </w:p>
        </w:tc>
        <w:tc>
          <w:tcPr>
            <w:tcW w:w="464" w:type="pct"/>
            <w:vAlign w:val="center"/>
          </w:tcPr>
          <w:p w:rsidR="00FB0E47" w:rsidRPr="00E33E69" w:rsidRDefault="00FB0E47" w:rsidP="005E605C">
            <w:pPr>
              <w:jc w:val="center"/>
            </w:pPr>
            <w:r w:rsidRPr="00E33E69">
              <w:rPr>
                <w:rFonts w:hint="eastAsia"/>
              </w:rPr>
              <w:t>0.005</w:t>
            </w:r>
          </w:p>
        </w:tc>
        <w:tc>
          <w:tcPr>
            <w:tcW w:w="498" w:type="pct"/>
            <w:vAlign w:val="center"/>
          </w:tcPr>
          <w:p w:rsidR="00FB0E47" w:rsidRPr="00E33E69" w:rsidRDefault="00FB0E47" w:rsidP="005E605C">
            <w:pPr>
              <w:jc w:val="center"/>
            </w:pPr>
            <w:r w:rsidRPr="00E33E69">
              <w:rPr>
                <w:rFonts w:hint="eastAsia"/>
              </w:rPr>
              <w:t>0.036</w:t>
            </w:r>
          </w:p>
        </w:tc>
        <w:tc>
          <w:tcPr>
            <w:tcW w:w="531" w:type="pct"/>
            <w:vMerge/>
            <w:vAlign w:val="center"/>
          </w:tcPr>
          <w:p w:rsidR="00FB0E47" w:rsidRPr="00E33E69" w:rsidRDefault="00FB0E47" w:rsidP="005E605C">
            <w:pPr>
              <w:jc w:val="center"/>
            </w:pP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jc w:val="center"/>
            </w:pPr>
            <w:r w:rsidRPr="00E33E69">
              <w:rPr>
                <w:rFonts w:hint="eastAsia"/>
              </w:rPr>
              <w:t>H</w:t>
            </w:r>
            <w:r w:rsidRPr="00E33E69">
              <w:rPr>
                <w:rFonts w:hint="eastAsia"/>
                <w:vertAlign w:val="subscript"/>
              </w:rPr>
              <w:t>2</w:t>
            </w:r>
            <w:r w:rsidRPr="00E33E69">
              <w:rPr>
                <w:rFonts w:hint="eastAsia"/>
              </w:rPr>
              <w:t>S</w:t>
            </w:r>
          </w:p>
        </w:tc>
        <w:tc>
          <w:tcPr>
            <w:tcW w:w="668" w:type="pct"/>
            <w:vAlign w:val="center"/>
          </w:tcPr>
          <w:p w:rsidR="00FB0E47" w:rsidRPr="00E33E69" w:rsidRDefault="00FB0E47" w:rsidP="005E605C">
            <w:pPr>
              <w:jc w:val="center"/>
            </w:pPr>
            <w:r w:rsidRPr="00E33E69">
              <w:rPr>
                <w:rFonts w:hint="eastAsia"/>
              </w:rPr>
              <w:t>1</w:t>
            </w:r>
          </w:p>
        </w:tc>
        <w:tc>
          <w:tcPr>
            <w:tcW w:w="522" w:type="pct"/>
            <w:vAlign w:val="center"/>
          </w:tcPr>
          <w:p w:rsidR="00FB0E47" w:rsidRPr="00E33E69" w:rsidRDefault="00FB0E47" w:rsidP="005E605C">
            <w:pPr>
              <w:jc w:val="center"/>
            </w:pPr>
            <w:r w:rsidRPr="00E33E69">
              <w:rPr>
                <w:rFonts w:hint="eastAsia"/>
              </w:rPr>
              <w:t>0.005</w:t>
            </w:r>
          </w:p>
        </w:tc>
        <w:tc>
          <w:tcPr>
            <w:tcW w:w="474" w:type="pct"/>
            <w:vAlign w:val="center"/>
          </w:tcPr>
          <w:p w:rsidR="00FB0E47" w:rsidRPr="00E33E69" w:rsidRDefault="00FB0E47" w:rsidP="005E605C">
            <w:pPr>
              <w:jc w:val="center"/>
            </w:pPr>
            <w:r w:rsidRPr="00E33E69">
              <w:rPr>
                <w:rFonts w:hint="eastAsia"/>
              </w:rPr>
              <w:t>0.036</w:t>
            </w:r>
          </w:p>
        </w:tc>
        <w:tc>
          <w:tcPr>
            <w:tcW w:w="699" w:type="pct"/>
            <w:vAlign w:val="center"/>
          </w:tcPr>
          <w:p w:rsidR="00FB0E47" w:rsidRPr="00E33E69" w:rsidRDefault="00FB0E47" w:rsidP="005E605C">
            <w:pPr>
              <w:jc w:val="center"/>
            </w:pPr>
            <w:r w:rsidRPr="00E33E69">
              <w:rPr>
                <w:rFonts w:hint="eastAsia"/>
              </w:rPr>
              <w:t>0.05</w:t>
            </w:r>
          </w:p>
        </w:tc>
        <w:tc>
          <w:tcPr>
            <w:tcW w:w="464" w:type="pct"/>
            <w:vAlign w:val="center"/>
          </w:tcPr>
          <w:p w:rsidR="00FB0E47" w:rsidRPr="00E33E69" w:rsidRDefault="00FB0E47" w:rsidP="005E605C">
            <w:pPr>
              <w:jc w:val="center"/>
            </w:pPr>
            <w:r w:rsidRPr="00E33E69">
              <w:rPr>
                <w:rFonts w:hint="eastAsia"/>
              </w:rPr>
              <w:t>2.5</w:t>
            </w:r>
            <w:r w:rsidRPr="00E33E69">
              <w:rPr>
                <w:rFonts w:hint="eastAsia"/>
              </w:rPr>
              <w:t>×</w:t>
            </w:r>
            <w:r w:rsidRPr="00E33E69">
              <w:rPr>
                <w:rFonts w:hint="eastAsia"/>
              </w:rPr>
              <w:t>10</w:t>
            </w:r>
            <w:r w:rsidRPr="00E33E69">
              <w:rPr>
                <w:rFonts w:hint="eastAsia"/>
                <w:vertAlign w:val="superscript"/>
              </w:rPr>
              <w:t>-4</w:t>
            </w:r>
          </w:p>
        </w:tc>
        <w:tc>
          <w:tcPr>
            <w:tcW w:w="498" w:type="pct"/>
            <w:vAlign w:val="center"/>
          </w:tcPr>
          <w:p w:rsidR="00FB0E47" w:rsidRPr="00E33E69" w:rsidRDefault="00FB0E47" w:rsidP="005E605C">
            <w:pPr>
              <w:jc w:val="center"/>
            </w:pPr>
            <w:r w:rsidRPr="00E33E69">
              <w:rPr>
                <w:rFonts w:hint="eastAsia"/>
              </w:rPr>
              <w:t>1.8</w:t>
            </w:r>
            <w:r w:rsidRPr="00E33E69">
              <w:rPr>
                <w:rFonts w:hint="eastAsia"/>
              </w:rPr>
              <w:t>×</w:t>
            </w:r>
            <w:r w:rsidRPr="00E33E69">
              <w:rPr>
                <w:rFonts w:hint="eastAsia"/>
              </w:rPr>
              <w:t>10</w:t>
            </w:r>
            <w:r w:rsidRPr="00E33E69">
              <w:rPr>
                <w:rFonts w:hint="eastAsia"/>
                <w:vertAlign w:val="superscript"/>
              </w:rPr>
              <w:t>-3</w:t>
            </w:r>
          </w:p>
        </w:tc>
        <w:tc>
          <w:tcPr>
            <w:tcW w:w="531" w:type="pct"/>
            <w:vMerge/>
            <w:vAlign w:val="center"/>
          </w:tcPr>
          <w:p w:rsidR="00FB0E47" w:rsidRPr="00E33E69" w:rsidRDefault="00FB0E47" w:rsidP="005E605C">
            <w:pPr>
              <w:jc w:val="center"/>
            </w:pPr>
          </w:p>
        </w:tc>
      </w:tr>
      <w:tr w:rsidR="00FB0E47" w:rsidRPr="00E33E69" w:rsidTr="005E605C">
        <w:tc>
          <w:tcPr>
            <w:tcW w:w="294" w:type="pct"/>
            <w:vMerge/>
            <w:vAlign w:val="center"/>
          </w:tcPr>
          <w:p w:rsidR="00FB0E47" w:rsidRPr="00E33E69" w:rsidRDefault="00FB0E47" w:rsidP="005E605C">
            <w:pPr>
              <w:jc w:val="center"/>
            </w:pPr>
          </w:p>
        </w:tc>
        <w:tc>
          <w:tcPr>
            <w:tcW w:w="434" w:type="pct"/>
            <w:vMerge w:val="restart"/>
            <w:vAlign w:val="center"/>
          </w:tcPr>
          <w:p w:rsidR="00FB0E47" w:rsidRPr="00E33E69" w:rsidRDefault="00FB0E47" w:rsidP="005E605C">
            <w:pPr>
              <w:jc w:val="center"/>
            </w:pPr>
            <w:r w:rsidRPr="00E33E69">
              <w:rPr>
                <w:rFonts w:hint="eastAsia"/>
              </w:rPr>
              <w:t>2t/h</w:t>
            </w:r>
            <w:r w:rsidRPr="00E33E69">
              <w:rPr>
                <w:rFonts w:hint="eastAsia"/>
              </w:rPr>
              <w:t>蒸汽锅炉</w:t>
            </w:r>
          </w:p>
        </w:tc>
        <w:tc>
          <w:tcPr>
            <w:tcW w:w="416" w:type="pct"/>
            <w:vAlign w:val="center"/>
          </w:tcPr>
          <w:p w:rsidR="00FB0E47" w:rsidRPr="00E33E69" w:rsidRDefault="00FB0E47" w:rsidP="005E605C">
            <w:pPr>
              <w:pStyle w:val="a7"/>
            </w:pPr>
            <w:r w:rsidRPr="00E33E69">
              <w:rPr>
                <w:rFonts w:hint="eastAsia"/>
              </w:rPr>
              <w:t>二氧化硫</w:t>
            </w:r>
          </w:p>
        </w:tc>
        <w:tc>
          <w:tcPr>
            <w:tcW w:w="668" w:type="pct"/>
            <w:vAlign w:val="center"/>
          </w:tcPr>
          <w:p w:rsidR="00FB0E47" w:rsidRPr="00E33E69" w:rsidRDefault="00FB0E47" w:rsidP="005E605C">
            <w:pPr>
              <w:pStyle w:val="a7"/>
            </w:pPr>
            <w:r w:rsidRPr="00E33E69">
              <w:rPr>
                <w:rFonts w:hint="eastAsia"/>
              </w:rPr>
              <w:t>28.57</w:t>
            </w:r>
          </w:p>
        </w:tc>
        <w:tc>
          <w:tcPr>
            <w:tcW w:w="522" w:type="pct"/>
            <w:vAlign w:val="center"/>
          </w:tcPr>
          <w:p w:rsidR="00FB0E47" w:rsidRPr="00E33E69" w:rsidRDefault="00FB0E47" w:rsidP="005E605C">
            <w:pPr>
              <w:pStyle w:val="a7"/>
            </w:pPr>
            <w:r w:rsidRPr="00E33E69">
              <w:rPr>
                <w:rFonts w:hint="eastAsia"/>
              </w:rPr>
              <w:t>0.108</w:t>
            </w:r>
          </w:p>
        </w:tc>
        <w:tc>
          <w:tcPr>
            <w:tcW w:w="474" w:type="pct"/>
            <w:vAlign w:val="center"/>
          </w:tcPr>
          <w:p w:rsidR="00FB0E47" w:rsidRPr="00E33E69" w:rsidRDefault="00FB0E47" w:rsidP="005E605C">
            <w:pPr>
              <w:pStyle w:val="a7"/>
            </w:pPr>
            <w:r w:rsidRPr="00E33E69">
              <w:rPr>
                <w:rFonts w:hint="eastAsia"/>
              </w:rPr>
              <w:t>0.77</w:t>
            </w:r>
          </w:p>
        </w:tc>
        <w:tc>
          <w:tcPr>
            <w:tcW w:w="699" w:type="pct"/>
            <w:vAlign w:val="center"/>
          </w:tcPr>
          <w:p w:rsidR="00FB0E47" w:rsidRPr="00E33E69" w:rsidRDefault="00FB0E47" w:rsidP="005E605C">
            <w:pPr>
              <w:pStyle w:val="a7"/>
            </w:pPr>
            <w:r w:rsidRPr="00E33E69">
              <w:rPr>
                <w:rFonts w:hint="eastAsia"/>
              </w:rPr>
              <w:t>28.57</w:t>
            </w:r>
          </w:p>
        </w:tc>
        <w:tc>
          <w:tcPr>
            <w:tcW w:w="464" w:type="pct"/>
            <w:vAlign w:val="center"/>
          </w:tcPr>
          <w:p w:rsidR="00FB0E47" w:rsidRPr="00E33E69" w:rsidRDefault="00FB0E47" w:rsidP="005E605C">
            <w:pPr>
              <w:pStyle w:val="a7"/>
            </w:pPr>
            <w:r w:rsidRPr="00E33E69">
              <w:rPr>
                <w:rFonts w:hint="eastAsia"/>
              </w:rPr>
              <w:t>0.108</w:t>
            </w:r>
          </w:p>
        </w:tc>
        <w:tc>
          <w:tcPr>
            <w:tcW w:w="498" w:type="pct"/>
            <w:vAlign w:val="center"/>
          </w:tcPr>
          <w:p w:rsidR="00FB0E47" w:rsidRPr="00E33E69" w:rsidRDefault="00FB0E47" w:rsidP="005E605C">
            <w:pPr>
              <w:pStyle w:val="a7"/>
            </w:pPr>
            <w:r w:rsidRPr="00E33E69">
              <w:rPr>
                <w:rFonts w:hint="eastAsia"/>
              </w:rPr>
              <w:t>0.77</w:t>
            </w:r>
          </w:p>
        </w:tc>
        <w:tc>
          <w:tcPr>
            <w:tcW w:w="531" w:type="pct"/>
            <w:vMerge w:val="restart"/>
            <w:vAlign w:val="center"/>
          </w:tcPr>
          <w:p w:rsidR="00FB0E47" w:rsidRPr="00E33E69" w:rsidRDefault="003472E6" w:rsidP="005E605C">
            <w:pPr>
              <w:pStyle w:val="a7"/>
              <w:rPr>
                <w:rFonts w:ascii="Calibri" w:hAnsi="Calibri"/>
              </w:rPr>
            </w:pPr>
            <w:r w:rsidRPr="00E33E69">
              <w:rPr>
                <w:rFonts w:hint="eastAsia"/>
              </w:rPr>
              <w:t>15</w:t>
            </w:r>
            <w:r w:rsidR="00FB0E47" w:rsidRPr="00E33E69">
              <w:rPr>
                <w:rFonts w:hint="eastAsia"/>
              </w:rPr>
              <w:t>m</w:t>
            </w:r>
            <w:r w:rsidR="00FB0E47" w:rsidRPr="00E33E69">
              <w:rPr>
                <w:rFonts w:hint="eastAsia"/>
              </w:rPr>
              <w:t>高排气筒排放</w:t>
            </w: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氮氧化物</w:t>
            </w:r>
          </w:p>
        </w:tc>
        <w:tc>
          <w:tcPr>
            <w:tcW w:w="668" w:type="pct"/>
            <w:vAlign w:val="center"/>
          </w:tcPr>
          <w:p w:rsidR="00FB0E47" w:rsidRPr="00E33E69" w:rsidRDefault="00FB0E47" w:rsidP="005E605C">
            <w:pPr>
              <w:pStyle w:val="a7"/>
            </w:pPr>
            <w:r w:rsidRPr="00E33E69">
              <w:rPr>
                <w:rFonts w:hint="eastAsia"/>
              </w:rPr>
              <w:t>133.64</w:t>
            </w:r>
          </w:p>
        </w:tc>
        <w:tc>
          <w:tcPr>
            <w:tcW w:w="522" w:type="pct"/>
            <w:vAlign w:val="center"/>
          </w:tcPr>
          <w:p w:rsidR="00FB0E47" w:rsidRPr="00E33E69" w:rsidRDefault="00FB0E47" w:rsidP="005E605C">
            <w:pPr>
              <w:pStyle w:val="a7"/>
            </w:pPr>
            <w:r w:rsidRPr="00E33E69">
              <w:rPr>
                <w:rFonts w:hint="eastAsia"/>
              </w:rPr>
              <w:t>0.503</w:t>
            </w:r>
          </w:p>
        </w:tc>
        <w:tc>
          <w:tcPr>
            <w:tcW w:w="474" w:type="pct"/>
            <w:vAlign w:val="center"/>
          </w:tcPr>
          <w:p w:rsidR="00FB0E47" w:rsidRPr="00E33E69" w:rsidRDefault="00FB0E47" w:rsidP="005E605C">
            <w:pPr>
              <w:pStyle w:val="a7"/>
            </w:pPr>
            <w:r w:rsidRPr="00E33E69">
              <w:rPr>
                <w:rFonts w:hint="eastAsia"/>
              </w:rPr>
              <w:t>3.62</w:t>
            </w:r>
          </w:p>
        </w:tc>
        <w:tc>
          <w:tcPr>
            <w:tcW w:w="699" w:type="pct"/>
            <w:vAlign w:val="center"/>
          </w:tcPr>
          <w:p w:rsidR="00FB0E47" w:rsidRPr="00E33E69" w:rsidRDefault="00FB0E47" w:rsidP="005E605C">
            <w:pPr>
              <w:pStyle w:val="a7"/>
            </w:pPr>
            <w:r w:rsidRPr="00E33E69">
              <w:rPr>
                <w:rFonts w:hint="eastAsia"/>
              </w:rPr>
              <w:t>133.64</w:t>
            </w:r>
          </w:p>
        </w:tc>
        <w:tc>
          <w:tcPr>
            <w:tcW w:w="464" w:type="pct"/>
            <w:vAlign w:val="center"/>
          </w:tcPr>
          <w:p w:rsidR="00FB0E47" w:rsidRPr="00E33E69" w:rsidRDefault="00FB0E47" w:rsidP="005E605C">
            <w:pPr>
              <w:pStyle w:val="a7"/>
            </w:pPr>
            <w:r w:rsidRPr="00E33E69">
              <w:rPr>
                <w:rFonts w:hint="eastAsia"/>
              </w:rPr>
              <w:t>0.503</w:t>
            </w:r>
          </w:p>
        </w:tc>
        <w:tc>
          <w:tcPr>
            <w:tcW w:w="498" w:type="pct"/>
            <w:vAlign w:val="center"/>
          </w:tcPr>
          <w:p w:rsidR="00FB0E47" w:rsidRPr="00E33E69" w:rsidRDefault="00FB0E47" w:rsidP="005E605C">
            <w:pPr>
              <w:pStyle w:val="a7"/>
            </w:pPr>
            <w:r w:rsidRPr="00E33E69">
              <w:rPr>
                <w:rFonts w:hint="eastAsia"/>
              </w:rPr>
              <w:t>3.62</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颗粒物</w:t>
            </w:r>
          </w:p>
        </w:tc>
        <w:tc>
          <w:tcPr>
            <w:tcW w:w="668" w:type="pct"/>
            <w:vAlign w:val="center"/>
          </w:tcPr>
          <w:p w:rsidR="00FB0E47" w:rsidRPr="00E33E69" w:rsidRDefault="00FB0E47" w:rsidP="005E605C">
            <w:pPr>
              <w:pStyle w:val="a7"/>
            </w:pPr>
            <w:r w:rsidRPr="00E33E69">
              <w:rPr>
                <w:rFonts w:hint="eastAsia"/>
              </w:rPr>
              <w:t>17.14</w:t>
            </w:r>
          </w:p>
        </w:tc>
        <w:tc>
          <w:tcPr>
            <w:tcW w:w="522" w:type="pct"/>
            <w:vAlign w:val="center"/>
          </w:tcPr>
          <w:p w:rsidR="00FB0E47" w:rsidRPr="00E33E69" w:rsidRDefault="00FB0E47" w:rsidP="005E605C">
            <w:pPr>
              <w:pStyle w:val="a7"/>
            </w:pPr>
            <w:r w:rsidRPr="00E33E69">
              <w:rPr>
                <w:rFonts w:hint="eastAsia"/>
              </w:rPr>
              <w:t>0.065</w:t>
            </w:r>
          </w:p>
        </w:tc>
        <w:tc>
          <w:tcPr>
            <w:tcW w:w="474" w:type="pct"/>
            <w:vAlign w:val="center"/>
          </w:tcPr>
          <w:p w:rsidR="00FB0E47" w:rsidRPr="00E33E69" w:rsidRDefault="00FB0E47" w:rsidP="005E605C">
            <w:pPr>
              <w:pStyle w:val="a7"/>
            </w:pPr>
            <w:r w:rsidRPr="00E33E69">
              <w:rPr>
                <w:rFonts w:hint="eastAsia"/>
              </w:rPr>
              <w:t>0.46</w:t>
            </w:r>
          </w:p>
        </w:tc>
        <w:tc>
          <w:tcPr>
            <w:tcW w:w="699" w:type="pct"/>
            <w:vAlign w:val="center"/>
          </w:tcPr>
          <w:p w:rsidR="00FB0E47" w:rsidRPr="00E33E69" w:rsidRDefault="00FB0E47" w:rsidP="005E605C">
            <w:pPr>
              <w:pStyle w:val="a7"/>
            </w:pPr>
            <w:r w:rsidRPr="00E33E69">
              <w:rPr>
                <w:rFonts w:hint="eastAsia"/>
              </w:rPr>
              <w:t>17.14</w:t>
            </w:r>
          </w:p>
        </w:tc>
        <w:tc>
          <w:tcPr>
            <w:tcW w:w="464" w:type="pct"/>
            <w:vAlign w:val="center"/>
          </w:tcPr>
          <w:p w:rsidR="00FB0E47" w:rsidRPr="00E33E69" w:rsidRDefault="00FB0E47" w:rsidP="005E605C">
            <w:pPr>
              <w:pStyle w:val="a7"/>
            </w:pPr>
            <w:r w:rsidRPr="00E33E69">
              <w:rPr>
                <w:rFonts w:hint="eastAsia"/>
              </w:rPr>
              <w:t>0.065</w:t>
            </w:r>
          </w:p>
        </w:tc>
        <w:tc>
          <w:tcPr>
            <w:tcW w:w="498" w:type="pct"/>
            <w:vAlign w:val="center"/>
          </w:tcPr>
          <w:p w:rsidR="00FB0E47" w:rsidRPr="00E33E69" w:rsidRDefault="00FB0E47" w:rsidP="005E605C">
            <w:pPr>
              <w:pStyle w:val="a7"/>
            </w:pPr>
            <w:r w:rsidRPr="00E33E69">
              <w:rPr>
                <w:rFonts w:hint="eastAsia"/>
              </w:rPr>
              <w:t>0.46</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Merge w:val="restart"/>
            <w:vAlign w:val="center"/>
          </w:tcPr>
          <w:p w:rsidR="00FB0E47" w:rsidRPr="00E33E69" w:rsidRDefault="00FB0E47" w:rsidP="005E605C">
            <w:pPr>
              <w:jc w:val="center"/>
            </w:pPr>
            <w:r w:rsidRPr="00E33E69">
              <w:rPr>
                <w:rFonts w:hint="eastAsia"/>
              </w:rPr>
              <w:t>6t/h</w:t>
            </w:r>
            <w:r w:rsidRPr="00E33E69">
              <w:rPr>
                <w:rFonts w:hint="eastAsia"/>
              </w:rPr>
              <w:t>蒸汽锅炉</w:t>
            </w:r>
          </w:p>
        </w:tc>
        <w:tc>
          <w:tcPr>
            <w:tcW w:w="416" w:type="pct"/>
            <w:vAlign w:val="center"/>
          </w:tcPr>
          <w:p w:rsidR="00FB0E47" w:rsidRPr="00E33E69" w:rsidRDefault="00FB0E47" w:rsidP="005E605C">
            <w:pPr>
              <w:pStyle w:val="a7"/>
            </w:pPr>
            <w:r w:rsidRPr="00E33E69">
              <w:rPr>
                <w:rFonts w:hint="eastAsia"/>
              </w:rPr>
              <w:t>二氧化硫</w:t>
            </w:r>
          </w:p>
        </w:tc>
        <w:tc>
          <w:tcPr>
            <w:tcW w:w="668" w:type="pct"/>
            <w:vAlign w:val="center"/>
          </w:tcPr>
          <w:p w:rsidR="00FB0E47" w:rsidRPr="00E33E69" w:rsidRDefault="00FB0E47" w:rsidP="005E605C">
            <w:pPr>
              <w:pStyle w:val="a7"/>
            </w:pPr>
            <w:r w:rsidRPr="00E33E69">
              <w:rPr>
                <w:rFonts w:hint="eastAsia"/>
              </w:rPr>
              <w:t>28.57</w:t>
            </w:r>
          </w:p>
        </w:tc>
        <w:tc>
          <w:tcPr>
            <w:tcW w:w="522" w:type="pct"/>
            <w:vAlign w:val="center"/>
          </w:tcPr>
          <w:p w:rsidR="00FB0E47" w:rsidRPr="00E33E69" w:rsidRDefault="00FB0E47" w:rsidP="005E605C">
            <w:pPr>
              <w:pStyle w:val="a7"/>
            </w:pPr>
            <w:r w:rsidRPr="00E33E69">
              <w:rPr>
                <w:rFonts w:hint="eastAsia"/>
              </w:rPr>
              <w:t>0.035</w:t>
            </w:r>
          </w:p>
        </w:tc>
        <w:tc>
          <w:tcPr>
            <w:tcW w:w="474" w:type="pct"/>
            <w:vAlign w:val="center"/>
          </w:tcPr>
          <w:p w:rsidR="00FB0E47" w:rsidRPr="00E33E69" w:rsidRDefault="00FB0E47" w:rsidP="005E605C">
            <w:pPr>
              <w:pStyle w:val="a7"/>
            </w:pPr>
            <w:r w:rsidRPr="00E33E69">
              <w:rPr>
                <w:rFonts w:hint="eastAsia"/>
              </w:rPr>
              <w:t>0.25</w:t>
            </w:r>
          </w:p>
        </w:tc>
        <w:tc>
          <w:tcPr>
            <w:tcW w:w="699" w:type="pct"/>
            <w:vAlign w:val="center"/>
          </w:tcPr>
          <w:p w:rsidR="00FB0E47" w:rsidRPr="00E33E69" w:rsidRDefault="00FB0E47" w:rsidP="005E605C">
            <w:pPr>
              <w:pStyle w:val="a7"/>
            </w:pPr>
            <w:r w:rsidRPr="00E33E69">
              <w:rPr>
                <w:rFonts w:hint="eastAsia"/>
              </w:rPr>
              <w:t>28.57</w:t>
            </w:r>
          </w:p>
        </w:tc>
        <w:tc>
          <w:tcPr>
            <w:tcW w:w="464" w:type="pct"/>
            <w:vAlign w:val="center"/>
          </w:tcPr>
          <w:p w:rsidR="00FB0E47" w:rsidRPr="00E33E69" w:rsidRDefault="00FB0E47" w:rsidP="005E605C">
            <w:pPr>
              <w:pStyle w:val="a7"/>
            </w:pPr>
            <w:r w:rsidRPr="00E33E69">
              <w:rPr>
                <w:rFonts w:hint="eastAsia"/>
              </w:rPr>
              <w:t>0.035</w:t>
            </w:r>
          </w:p>
        </w:tc>
        <w:tc>
          <w:tcPr>
            <w:tcW w:w="498" w:type="pct"/>
            <w:vAlign w:val="center"/>
          </w:tcPr>
          <w:p w:rsidR="00FB0E47" w:rsidRPr="00E33E69" w:rsidRDefault="00FB0E47" w:rsidP="005E605C">
            <w:pPr>
              <w:pStyle w:val="a7"/>
            </w:pPr>
            <w:r w:rsidRPr="00E33E69">
              <w:rPr>
                <w:rFonts w:hint="eastAsia"/>
              </w:rPr>
              <w:t>0.25</w:t>
            </w:r>
          </w:p>
        </w:tc>
        <w:tc>
          <w:tcPr>
            <w:tcW w:w="531" w:type="pct"/>
            <w:vMerge w:val="restart"/>
            <w:vAlign w:val="center"/>
          </w:tcPr>
          <w:p w:rsidR="00FB0E47" w:rsidRPr="00E33E69" w:rsidRDefault="003472E6" w:rsidP="005E605C">
            <w:pPr>
              <w:pStyle w:val="a7"/>
            </w:pPr>
            <w:r w:rsidRPr="00E33E69">
              <w:rPr>
                <w:rFonts w:hint="eastAsia"/>
              </w:rPr>
              <w:t>15</w:t>
            </w:r>
            <w:r w:rsidR="00FB0E47" w:rsidRPr="00E33E69">
              <w:rPr>
                <w:rFonts w:hint="eastAsia"/>
              </w:rPr>
              <w:t>m</w:t>
            </w:r>
            <w:r w:rsidR="00FB0E47" w:rsidRPr="00E33E69">
              <w:rPr>
                <w:rFonts w:hint="eastAsia"/>
              </w:rPr>
              <w:t>高排气筒排放</w:t>
            </w: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氮氧化物</w:t>
            </w:r>
          </w:p>
        </w:tc>
        <w:tc>
          <w:tcPr>
            <w:tcW w:w="668" w:type="pct"/>
            <w:vAlign w:val="center"/>
          </w:tcPr>
          <w:p w:rsidR="00FB0E47" w:rsidRPr="00E33E69" w:rsidRDefault="00FB0E47" w:rsidP="005E605C">
            <w:pPr>
              <w:pStyle w:val="a7"/>
            </w:pPr>
            <w:r w:rsidRPr="00E33E69">
              <w:rPr>
                <w:rFonts w:hint="eastAsia"/>
              </w:rPr>
              <w:t>133.64</w:t>
            </w:r>
          </w:p>
        </w:tc>
        <w:tc>
          <w:tcPr>
            <w:tcW w:w="522" w:type="pct"/>
            <w:vAlign w:val="center"/>
          </w:tcPr>
          <w:p w:rsidR="00FB0E47" w:rsidRPr="00E33E69" w:rsidRDefault="00FB0E47" w:rsidP="005E605C">
            <w:pPr>
              <w:pStyle w:val="a7"/>
            </w:pPr>
            <w:r w:rsidRPr="00E33E69">
              <w:rPr>
                <w:rFonts w:hint="eastAsia"/>
              </w:rPr>
              <w:t>0.165</w:t>
            </w:r>
          </w:p>
        </w:tc>
        <w:tc>
          <w:tcPr>
            <w:tcW w:w="474" w:type="pct"/>
            <w:vAlign w:val="center"/>
          </w:tcPr>
          <w:p w:rsidR="00FB0E47" w:rsidRPr="00E33E69" w:rsidRDefault="00FB0E47" w:rsidP="005E605C">
            <w:pPr>
              <w:pStyle w:val="a7"/>
            </w:pPr>
            <w:r w:rsidRPr="00E33E69">
              <w:rPr>
                <w:rFonts w:hint="eastAsia"/>
              </w:rPr>
              <w:t>1.19</w:t>
            </w:r>
          </w:p>
        </w:tc>
        <w:tc>
          <w:tcPr>
            <w:tcW w:w="699" w:type="pct"/>
            <w:vAlign w:val="center"/>
          </w:tcPr>
          <w:p w:rsidR="00FB0E47" w:rsidRPr="00E33E69" w:rsidRDefault="00FB0E47" w:rsidP="005E605C">
            <w:pPr>
              <w:pStyle w:val="a7"/>
            </w:pPr>
            <w:r w:rsidRPr="00E33E69">
              <w:rPr>
                <w:rFonts w:hint="eastAsia"/>
              </w:rPr>
              <w:t>133.64</w:t>
            </w:r>
          </w:p>
        </w:tc>
        <w:tc>
          <w:tcPr>
            <w:tcW w:w="464" w:type="pct"/>
            <w:vAlign w:val="center"/>
          </w:tcPr>
          <w:p w:rsidR="00FB0E47" w:rsidRPr="00E33E69" w:rsidRDefault="00FB0E47" w:rsidP="005E605C">
            <w:pPr>
              <w:pStyle w:val="a7"/>
            </w:pPr>
            <w:r w:rsidRPr="00E33E69">
              <w:rPr>
                <w:rFonts w:hint="eastAsia"/>
              </w:rPr>
              <w:t>0.165</w:t>
            </w:r>
          </w:p>
        </w:tc>
        <w:tc>
          <w:tcPr>
            <w:tcW w:w="498" w:type="pct"/>
            <w:vAlign w:val="center"/>
          </w:tcPr>
          <w:p w:rsidR="00FB0E47" w:rsidRPr="00E33E69" w:rsidRDefault="00FB0E47" w:rsidP="005E605C">
            <w:pPr>
              <w:pStyle w:val="a7"/>
            </w:pPr>
            <w:r w:rsidRPr="00E33E69">
              <w:rPr>
                <w:rFonts w:hint="eastAsia"/>
              </w:rPr>
              <w:t>1.19</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颗粒物</w:t>
            </w:r>
          </w:p>
        </w:tc>
        <w:tc>
          <w:tcPr>
            <w:tcW w:w="668" w:type="pct"/>
            <w:vAlign w:val="center"/>
          </w:tcPr>
          <w:p w:rsidR="00FB0E47" w:rsidRPr="00E33E69" w:rsidRDefault="00FB0E47" w:rsidP="005E605C">
            <w:pPr>
              <w:pStyle w:val="a7"/>
            </w:pPr>
            <w:r w:rsidRPr="00E33E69">
              <w:rPr>
                <w:rFonts w:hint="eastAsia"/>
              </w:rPr>
              <w:t>17.14</w:t>
            </w:r>
          </w:p>
        </w:tc>
        <w:tc>
          <w:tcPr>
            <w:tcW w:w="522" w:type="pct"/>
            <w:vAlign w:val="center"/>
          </w:tcPr>
          <w:p w:rsidR="00FB0E47" w:rsidRPr="00E33E69" w:rsidRDefault="00FB0E47" w:rsidP="005E605C">
            <w:pPr>
              <w:pStyle w:val="a7"/>
            </w:pPr>
            <w:r w:rsidRPr="00E33E69">
              <w:rPr>
                <w:rFonts w:hint="eastAsia"/>
              </w:rPr>
              <w:t>0.021</w:t>
            </w:r>
          </w:p>
        </w:tc>
        <w:tc>
          <w:tcPr>
            <w:tcW w:w="474" w:type="pct"/>
            <w:vAlign w:val="center"/>
          </w:tcPr>
          <w:p w:rsidR="00FB0E47" w:rsidRPr="00E33E69" w:rsidRDefault="00FB0E47" w:rsidP="005E605C">
            <w:pPr>
              <w:pStyle w:val="a7"/>
            </w:pPr>
            <w:r w:rsidRPr="00E33E69">
              <w:rPr>
                <w:rFonts w:hint="eastAsia"/>
              </w:rPr>
              <w:t>0.15</w:t>
            </w:r>
          </w:p>
        </w:tc>
        <w:tc>
          <w:tcPr>
            <w:tcW w:w="699" w:type="pct"/>
            <w:vAlign w:val="center"/>
          </w:tcPr>
          <w:p w:rsidR="00FB0E47" w:rsidRPr="00E33E69" w:rsidRDefault="00FB0E47" w:rsidP="005E605C">
            <w:pPr>
              <w:pStyle w:val="a7"/>
            </w:pPr>
            <w:r w:rsidRPr="00E33E69">
              <w:rPr>
                <w:rFonts w:hint="eastAsia"/>
              </w:rPr>
              <w:t>17.14</w:t>
            </w:r>
          </w:p>
        </w:tc>
        <w:tc>
          <w:tcPr>
            <w:tcW w:w="464" w:type="pct"/>
            <w:vAlign w:val="center"/>
          </w:tcPr>
          <w:p w:rsidR="00FB0E47" w:rsidRPr="00E33E69" w:rsidRDefault="00FB0E47" w:rsidP="005E605C">
            <w:pPr>
              <w:pStyle w:val="a7"/>
            </w:pPr>
            <w:r w:rsidRPr="00E33E69">
              <w:rPr>
                <w:rFonts w:hint="eastAsia"/>
              </w:rPr>
              <w:t>0.021</w:t>
            </w:r>
          </w:p>
        </w:tc>
        <w:tc>
          <w:tcPr>
            <w:tcW w:w="498" w:type="pct"/>
            <w:vAlign w:val="center"/>
          </w:tcPr>
          <w:p w:rsidR="00FB0E47" w:rsidRPr="00E33E69" w:rsidRDefault="00FB0E47" w:rsidP="005E605C">
            <w:pPr>
              <w:pStyle w:val="a7"/>
            </w:pPr>
            <w:r w:rsidRPr="00E33E69">
              <w:rPr>
                <w:rFonts w:hint="eastAsia"/>
              </w:rPr>
              <w:t>0.15</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Merge w:val="restart"/>
            <w:vAlign w:val="center"/>
          </w:tcPr>
          <w:p w:rsidR="00FB0E47" w:rsidRPr="00E33E69" w:rsidRDefault="00FB0E47" w:rsidP="005E605C">
            <w:pPr>
              <w:jc w:val="center"/>
            </w:pPr>
            <w:r w:rsidRPr="00E33E69">
              <w:rPr>
                <w:rFonts w:hint="eastAsia"/>
              </w:rPr>
              <w:t>400</w:t>
            </w:r>
            <w:r w:rsidRPr="00E33E69">
              <w:rPr>
                <w:rFonts w:hint="eastAsia"/>
              </w:rPr>
              <w:t>万大卡导热油炉</w:t>
            </w:r>
          </w:p>
        </w:tc>
        <w:tc>
          <w:tcPr>
            <w:tcW w:w="416" w:type="pct"/>
            <w:vAlign w:val="center"/>
          </w:tcPr>
          <w:p w:rsidR="00FB0E47" w:rsidRPr="00E33E69" w:rsidRDefault="00FB0E47" w:rsidP="005E605C">
            <w:pPr>
              <w:pStyle w:val="a7"/>
            </w:pPr>
            <w:r w:rsidRPr="00E33E69">
              <w:rPr>
                <w:rFonts w:hint="eastAsia"/>
              </w:rPr>
              <w:t>二氧化硫</w:t>
            </w:r>
          </w:p>
        </w:tc>
        <w:tc>
          <w:tcPr>
            <w:tcW w:w="668" w:type="pct"/>
            <w:vAlign w:val="center"/>
          </w:tcPr>
          <w:p w:rsidR="00FB0E47" w:rsidRPr="00E33E69" w:rsidRDefault="00FB0E47" w:rsidP="005E605C">
            <w:pPr>
              <w:pStyle w:val="a7"/>
            </w:pPr>
            <w:r w:rsidRPr="00E33E69">
              <w:rPr>
                <w:rFonts w:hint="eastAsia"/>
              </w:rPr>
              <w:t>28.57</w:t>
            </w:r>
          </w:p>
        </w:tc>
        <w:tc>
          <w:tcPr>
            <w:tcW w:w="522" w:type="pct"/>
            <w:vAlign w:val="center"/>
          </w:tcPr>
          <w:p w:rsidR="00FB0E47" w:rsidRPr="00E33E69" w:rsidRDefault="00FB0E47" w:rsidP="005E605C">
            <w:pPr>
              <w:pStyle w:val="a7"/>
            </w:pPr>
            <w:r w:rsidRPr="00E33E69">
              <w:rPr>
                <w:rFonts w:hint="eastAsia"/>
              </w:rPr>
              <w:t>0.188</w:t>
            </w:r>
          </w:p>
        </w:tc>
        <w:tc>
          <w:tcPr>
            <w:tcW w:w="474" w:type="pct"/>
            <w:vAlign w:val="center"/>
          </w:tcPr>
          <w:p w:rsidR="00FB0E47" w:rsidRPr="00E33E69" w:rsidRDefault="00FB0E47" w:rsidP="005E605C">
            <w:pPr>
              <w:pStyle w:val="a7"/>
            </w:pPr>
            <w:r w:rsidRPr="00E33E69">
              <w:rPr>
                <w:rFonts w:hint="eastAsia"/>
              </w:rPr>
              <w:t>1.36</w:t>
            </w:r>
          </w:p>
        </w:tc>
        <w:tc>
          <w:tcPr>
            <w:tcW w:w="699" w:type="pct"/>
            <w:vAlign w:val="center"/>
          </w:tcPr>
          <w:p w:rsidR="00FB0E47" w:rsidRPr="00E33E69" w:rsidRDefault="00FB0E47" w:rsidP="005E605C">
            <w:pPr>
              <w:pStyle w:val="a7"/>
            </w:pPr>
            <w:r w:rsidRPr="00E33E69">
              <w:rPr>
                <w:rFonts w:hint="eastAsia"/>
              </w:rPr>
              <w:t>28.57</w:t>
            </w:r>
          </w:p>
        </w:tc>
        <w:tc>
          <w:tcPr>
            <w:tcW w:w="464" w:type="pct"/>
            <w:vAlign w:val="center"/>
          </w:tcPr>
          <w:p w:rsidR="00FB0E47" w:rsidRPr="00E33E69" w:rsidRDefault="00FB0E47" w:rsidP="005E605C">
            <w:pPr>
              <w:pStyle w:val="a7"/>
            </w:pPr>
            <w:r w:rsidRPr="00E33E69">
              <w:rPr>
                <w:rFonts w:hint="eastAsia"/>
              </w:rPr>
              <w:t>0.188</w:t>
            </w:r>
          </w:p>
        </w:tc>
        <w:tc>
          <w:tcPr>
            <w:tcW w:w="498" w:type="pct"/>
            <w:vAlign w:val="center"/>
          </w:tcPr>
          <w:p w:rsidR="00FB0E47" w:rsidRPr="00E33E69" w:rsidRDefault="00FB0E47" w:rsidP="005E605C">
            <w:pPr>
              <w:pStyle w:val="a7"/>
            </w:pPr>
            <w:r w:rsidRPr="00E33E69">
              <w:rPr>
                <w:rFonts w:hint="eastAsia"/>
              </w:rPr>
              <w:t>1.36</w:t>
            </w:r>
          </w:p>
        </w:tc>
        <w:tc>
          <w:tcPr>
            <w:tcW w:w="531" w:type="pct"/>
            <w:vMerge w:val="restart"/>
            <w:vAlign w:val="center"/>
          </w:tcPr>
          <w:p w:rsidR="00FB0E47" w:rsidRPr="00E33E69" w:rsidRDefault="003472E6" w:rsidP="005E605C">
            <w:pPr>
              <w:pStyle w:val="a7"/>
            </w:pPr>
            <w:r w:rsidRPr="00E33E69">
              <w:rPr>
                <w:rFonts w:hint="eastAsia"/>
              </w:rPr>
              <w:t>15</w:t>
            </w:r>
            <w:r w:rsidR="00FB0E47" w:rsidRPr="00E33E69">
              <w:rPr>
                <w:rFonts w:hint="eastAsia"/>
              </w:rPr>
              <w:t>m</w:t>
            </w:r>
            <w:r w:rsidR="00FB0E47" w:rsidRPr="00E33E69">
              <w:rPr>
                <w:rFonts w:hint="eastAsia"/>
              </w:rPr>
              <w:t>高排气筒排放</w:t>
            </w: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氮氧化物</w:t>
            </w:r>
          </w:p>
        </w:tc>
        <w:tc>
          <w:tcPr>
            <w:tcW w:w="668" w:type="pct"/>
            <w:vAlign w:val="center"/>
          </w:tcPr>
          <w:p w:rsidR="00FB0E47" w:rsidRPr="00E33E69" w:rsidRDefault="00FB0E47" w:rsidP="005E605C">
            <w:pPr>
              <w:pStyle w:val="a7"/>
            </w:pPr>
            <w:r w:rsidRPr="00E33E69">
              <w:rPr>
                <w:rFonts w:hint="eastAsia"/>
              </w:rPr>
              <w:t>133.64</w:t>
            </w:r>
          </w:p>
        </w:tc>
        <w:tc>
          <w:tcPr>
            <w:tcW w:w="522" w:type="pct"/>
            <w:vAlign w:val="center"/>
          </w:tcPr>
          <w:p w:rsidR="00FB0E47" w:rsidRPr="00E33E69" w:rsidRDefault="00FB0E47" w:rsidP="005E605C">
            <w:pPr>
              <w:pStyle w:val="a7"/>
            </w:pPr>
            <w:r w:rsidRPr="00E33E69">
              <w:rPr>
                <w:rFonts w:hint="eastAsia"/>
              </w:rPr>
              <w:t>0.880</w:t>
            </w:r>
          </w:p>
        </w:tc>
        <w:tc>
          <w:tcPr>
            <w:tcW w:w="474" w:type="pct"/>
            <w:vAlign w:val="center"/>
          </w:tcPr>
          <w:p w:rsidR="00FB0E47" w:rsidRPr="00E33E69" w:rsidRDefault="00FB0E47" w:rsidP="005E605C">
            <w:pPr>
              <w:pStyle w:val="a7"/>
            </w:pPr>
            <w:r w:rsidRPr="00E33E69">
              <w:rPr>
                <w:rFonts w:hint="eastAsia"/>
              </w:rPr>
              <w:t>6.34</w:t>
            </w:r>
          </w:p>
        </w:tc>
        <w:tc>
          <w:tcPr>
            <w:tcW w:w="699" w:type="pct"/>
            <w:vAlign w:val="center"/>
          </w:tcPr>
          <w:p w:rsidR="00FB0E47" w:rsidRPr="00E33E69" w:rsidRDefault="00FB0E47" w:rsidP="005E605C">
            <w:pPr>
              <w:pStyle w:val="a7"/>
            </w:pPr>
            <w:r w:rsidRPr="00E33E69">
              <w:rPr>
                <w:rFonts w:hint="eastAsia"/>
              </w:rPr>
              <w:t>133.64</w:t>
            </w:r>
          </w:p>
        </w:tc>
        <w:tc>
          <w:tcPr>
            <w:tcW w:w="464" w:type="pct"/>
            <w:vAlign w:val="center"/>
          </w:tcPr>
          <w:p w:rsidR="00FB0E47" w:rsidRPr="00E33E69" w:rsidRDefault="00FB0E47" w:rsidP="005E605C">
            <w:pPr>
              <w:pStyle w:val="a7"/>
            </w:pPr>
            <w:r w:rsidRPr="00E33E69">
              <w:rPr>
                <w:rFonts w:hint="eastAsia"/>
              </w:rPr>
              <w:t>0.880</w:t>
            </w:r>
          </w:p>
        </w:tc>
        <w:tc>
          <w:tcPr>
            <w:tcW w:w="498" w:type="pct"/>
            <w:vAlign w:val="center"/>
          </w:tcPr>
          <w:p w:rsidR="00FB0E47" w:rsidRPr="00E33E69" w:rsidRDefault="00FB0E47" w:rsidP="005E605C">
            <w:pPr>
              <w:pStyle w:val="a7"/>
            </w:pPr>
            <w:r w:rsidRPr="00E33E69">
              <w:rPr>
                <w:rFonts w:hint="eastAsia"/>
              </w:rPr>
              <w:t>6.34</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Merge/>
            <w:vAlign w:val="center"/>
          </w:tcPr>
          <w:p w:rsidR="00FB0E47" w:rsidRPr="00E33E69" w:rsidRDefault="00FB0E47" w:rsidP="005E605C">
            <w:pPr>
              <w:jc w:val="center"/>
            </w:pPr>
          </w:p>
        </w:tc>
        <w:tc>
          <w:tcPr>
            <w:tcW w:w="416" w:type="pct"/>
            <w:vAlign w:val="center"/>
          </w:tcPr>
          <w:p w:rsidR="00FB0E47" w:rsidRPr="00E33E69" w:rsidRDefault="00FB0E47" w:rsidP="005E605C">
            <w:pPr>
              <w:pStyle w:val="a7"/>
            </w:pPr>
            <w:r w:rsidRPr="00E33E69">
              <w:rPr>
                <w:rFonts w:hint="eastAsia"/>
              </w:rPr>
              <w:t>颗粒物</w:t>
            </w:r>
          </w:p>
        </w:tc>
        <w:tc>
          <w:tcPr>
            <w:tcW w:w="668" w:type="pct"/>
            <w:vAlign w:val="center"/>
          </w:tcPr>
          <w:p w:rsidR="00FB0E47" w:rsidRPr="00E33E69" w:rsidRDefault="00FB0E47" w:rsidP="005E605C">
            <w:pPr>
              <w:pStyle w:val="a7"/>
            </w:pPr>
            <w:r w:rsidRPr="00E33E69">
              <w:rPr>
                <w:rFonts w:hint="eastAsia"/>
              </w:rPr>
              <w:t>17.14</w:t>
            </w:r>
          </w:p>
        </w:tc>
        <w:tc>
          <w:tcPr>
            <w:tcW w:w="522" w:type="pct"/>
            <w:vAlign w:val="center"/>
          </w:tcPr>
          <w:p w:rsidR="00FB0E47" w:rsidRPr="00E33E69" w:rsidRDefault="00FB0E47" w:rsidP="005E605C">
            <w:pPr>
              <w:pStyle w:val="a7"/>
            </w:pPr>
            <w:r w:rsidRPr="00E33E69">
              <w:rPr>
                <w:rFonts w:hint="eastAsia"/>
              </w:rPr>
              <w:t>0.113</w:t>
            </w:r>
          </w:p>
        </w:tc>
        <w:tc>
          <w:tcPr>
            <w:tcW w:w="474" w:type="pct"/>
            <w:vAlign w:val="center"/>
          </w:tcPr>
          <w:p w:rsidR="00FB0E47" w:rsidRPr="00E33E69" w:rsidRDefault="00FB0E47" w:rsidP="005E605C">
            <w:pPr>
              <w:pStyle w:val="a7"/>
            </w:pPr>
            <w:r w:rsidRPr="00E33E69">
              <w:rPr>
                <w:rFonts w:hint="eastAsia"/>
              </w:rPr>
              <w:t>0.81</w:t>
            </w:r>
          </w:p>
        </w:tc>
        <w:tc>
          <w:tcPr>
            <w:tcW w:w="699" w:type="pct"/>
            <w:vAlign w:val="center"/>
          </w:tcPr>
          <w:p w:rsidR="00FB0E47" w:rsidRPr="00E33E69" w:rsidRDefault="00FB0E47" w:rsidP="005E605C">
            <w:pPr>
              <w:pStyle w:val="a7"/>
            </w:pPr>
            <w:r w:rsidRPr="00E33E69">
              <w:rPr>
                <w:rFonts w:hint="eastAsia"/>
              </w:rPr>
              <w:t>17.14</w:t>
            </w:r>
          </w:p>
        </w:tc>
        <w:tc>
          <w:tcPr>
            <w:tcW w:w="464" w:type="pct"/>
            <w:vAlign w:val="center"/>
          </w:tcPr>
          <w:p w:rsidR="00FB0E47" w:rsidRPr="00E33E69" w:rsidRDefault="00FB0E47" w:rsidP="005E605C">
            <w:pPr>
              <w:pStyle w:val="a7"/>
            </w:pPr>
            <w:r w:rsidRPr="00E33E69">
              <w:rPr>
                <w:rFonts w:hint="eastAsia"/>
              </w:rPr>
              <w:t>0.113</w:t>
            </w:r>
          </w:p>
        </w:tc>
        <w:tc>
          <w:tcPr>
            <w:tcW w:w="498" w:type="pct"/>
            <w:vAlign w:val="center"/>
          </w:tcPr>
          <w:p w:rsidR="00FB0E47" w:rsidRPr="00E33E69" w:rsidRDefault="00FB0E47" w:rsidP="005E605C">
            <w:pPr>
              <w:pStyle w:val="a7"/>
            </w:pPr>
            <w:r w:rsidRPr="00E33E69">
              <w:rPr>
                <w:rFonts w:hint="eastAsia"/>
              </w:rPr>
              <w:t>0.81</w:t>
            </w:r>
          </w:p>
        </w:tc>
        <w:tc>
          <w:tcPr>
            <w:tcW w:w="531" w:type="pct"/>
            <w:vMerge/>
            <w:vAlign w:val="center"/>
          </w:tcPr>
          <w:p w:rsidR="00FB0E47" w:rsidRPr="00E33E69" w:rsidRDefault="00FB0E47" w:rsidP="005E605C">
            <w:pPr>
              <w:pStyle w:val="a7"/>
            </w:pPr>
          </w:p>
        </w:tc>
      </w:tr>
      <w:tr w:rsidR="00FB0E47" w:rsidRPr="00E33E69" w:rsidTr="005E605C">
        <w:tc>
          <w:tcPr>
            <w:tcW w:w="294" w:type="pct"/>
            <w:vMerge/>
            <w:vAlign w:val="center"/>
          </w:tcPr>
          <w:p w:rsidR="00FB0E47" w:rsidRPr="00E33E69" w:rsidRDefault="00FB0E47" w:rsidP="005E605C">
            <w:pPr>
              <w:jc w:val="center"/>
            </w:pPr>
          </w:p>
        </w:tc>
        <w:tc>
          <w:tcPr>
            <w:tcW w:w="434" w:type="pct"/>
            <w:vAlign w:val="center"/>
          </w:tcPr>
          <w:p w:rsidR="00FB0E47" w:rsidRPr="00E33E69" w:rsidRDefault="00FB0E47" w:rsidP="005E605C">
            <w:pPr>
              <w:jc w:val="center"/>
            </w:pPr>
            <w:r w:rsidRPr="00E33E69">
              <w:rPr>
                <w:rFonts w:hint="eastAsia"/>
              </w:rPr>
              <w:t>食堂废气</w:t>
            </w:r>
          </w:p>
        </w:tc>
        <w:tc>
          <w:tcPr>
            <w:tcW w:w="416" w:type="pct"/>
            <w:vAlign w:val="center"/>
          </w:tcPr>
          <w:p w:rsidR="00FB0E47" w:rsidRPr="00E33E69" w:rsidRDefault="00FB0E47" w:rsidP="005E605C">
            <w:pPr>
              <w:jc w:val="center"/>
            </w:pPr>
          </w:p>
        </w:tc>
        <w:tc>
          <w:tcPr>
            <w:tcW w:w="3855" w:type="pct"/>
            <w:gridSpan w:val="7"/>
            <w:tcBorders>
              <w:right w:val="single" w:sz="4" w:space="0" w:color="auto"/>
            </w:tcBorders>
            <w:vAlign w:val="center"/>
          </w:tcPr>
          <w:p w:rsidR="00FB0E47" w:rsidRPr="00E33E69" w:rsidRDefault="00FB0E47" w:rsidP="005E605C">
            <w:pPr>
              <w:jc w:val="center"/>
            </w:pPr>
            <w:r w:rsidRPr="00E33E69">
              <w:rPr>
                <w:rFonts w:hint="eastAsia"/>
              </w:rPr>
              <w:t>油烟净化装置去除效率为</w:t>
            </w:r>
            <w:r w:rsidRPr="00E33E69">
              <w:rPr>
                <w:rFonts w:hint="eastAsia"/>
              </w:rPr>
              <w:t>60%</w:t>
            </w:r>
            <w:r w:rsidRPr="00E33E69">
              <w:rPr>
                <w:rFonts w:hint="eastAsia"/>
              </w:rPr>
              <w:t>，油烟的排放浓度为</w:t>
            </w:r>
            <w:r w:rsidRPr="00E33E69">
              <w:rPr>
                <w:rFonts w:hint="eastAsia"/>
              </w:rPr>
              <w:t>1.86mg/m</w:t>
            </w:r>
            <w:r w:rsidRPr="00E33E69">
              <w:rPr>
                <w:rFonts w:hint="eastAsia"/>
                <w:vertAlign w:val="superscript"/>
              </w:rPr>
              <w:t>3</w:t>
            </w:r>
            <w:r w:rsidRPr="00E33E69">
              <w:rPr>
                <w:rFonts w:hint="eastAsia"/>
              </w:rPr>
              <w:t>，风机风量</w:t>
            </w:r>
            <w:r w:rsidRPr="00E33E69">
              <w:rPr>
                <w:rFonts w:hint="eastAsia"/>
              </w:rPr>
              <w:t>2000 m</w:t>
            </w:r>
            <w:r w:rsidRPr="00E33E69">
              <w:rPr>
                <w:rFonts w:hint="eastAsia"/>
                <w:vertAlign w:val="superscript"/>
              </w:rPr>
              <w:t>3</w:t>
            </w:r>
            <w:r w:rsidRPr="00E33E69">
              <w:rPr>
                <w:rFonts w:hint="eastAsia"/>
              </w:rPr>
              <w:t>/h</w:t>
            </w:r>
          </w:p>
        </w:tc>
      </w:tr>
      <w:tr w:rsidR="00FB0E47" w:rsidRPr="00E33E69" w:rsidTr="005E605C">
        <w:trPr>
          <w:trHeight w:val="634"/>
        </w:trPr>
        <w:tc>
          <w:tcPr>
            <w:tcW w:w="294" w:type="pct"/>
            <w:vAlign w:val="center"/>
          </w:tcPr>
          <w:p w:rsidR="00FB0E47" w:rsidRPr="00E33E69" w:rsidRDefault="00FB0E47" w:rsidP="005E605C">
            <w:pPr>
              <w:jc w:val="center"/>
            </w:pPr>
            <w:r w:rsidRPr="00E33E69">
              <w:rPr>
                <w:rFonts w:hint="eastAsia"/>
              </w:rPr>
              <w:t>无组织</w:t>
            </w:r>
          </w:p>
        </w:tc>
        <w:tc>
          <w:tcPr>
            <w:tcW w:w="434" w:type="pct"/>
            <w:vAlign w:val="center"/>
          </w:tcPr>
          <w:p w:rsidR="00FB0E47" w:rsidRPr="00E33E69" w:rsidRDefault="00FB0E47" w:rsidP="005E605C">
            <w:pPr>
              <w:jc w:val="center"/>
            </w:pPr>
            <w:r w:rsidRPr="00E33E69">
              <w:rPr>
                <w:rFonts w:hint="eastAsia"/>
              </w:rPr>
              <w:t>污水处理站</w:t>
            </w:r>
          </w:p>
        </w:tc>
        <w:tc>
          <w:tcPr>
            <w:tcW w:w="416" w:type="pct"/>
            <w:vAlign w:val="center"/>
          </w:tcPr>
          <w:p w:rsidR="00FB0E47" w:rsidRPr="00E33E69" w:rsidRDefault="00FB0E47" w:rsidP="005E605C">
            <w:pPr>
              <w:jc w:val="center"/>
            </w:pPr>
          </w:p>
        </w:tc>
        <w:tc>
          <w:tcPr>
            <w:tcW w:w="3855" w:type="pct"/>
            <w:gridSpan w:val="7"/>
            <w:tcBorders>
              <w:right w:val="single" w:sz="4" w:space="0" w:color="auto"/>
            </w:tcBorders>
            <w:vAlign w:val="center"/>
          </w:tcPr>
          <w:p w:rsidR="00FB0E47" w:rsidRPr="00E33E69" w:rsidRDefault="00FB0E47" w:rsidP="005E605C">
            <w:pPr>
              <w:jc w:val="center"/>
            </w:pPr>
            <w:r w:rsidRPr="00E33E69">
              <w:rPr>
                <w:rFonts w:hint="eastAsia"/>
              </w:rPr>
              <w:t>污水处理区面积：</w:t>
            </w:r>
            <w:r w:rsidRPr="00E33E69">
              <w:rPr>
                <w:rFonts w:hint="eastAsia"/>
              </w:rPr>
              <w:t>540m</w:t>
            </w:r>
            <w:r w:rsidRPr="00E33E69">
              <w:rPr>
                <w:rFonts w:hint="eastAsia"/>
                <w:vertAlign w:val="superscript"/>
              </w:rPr>
              <w:t>2</w:t>
            </w:r>
            <w:r w:rsidRPr="00E33E69">
              <w:rPr>
                <w:rFonts w:hint="eastAsia"/>
              </w:rPr>
              <w:t>；产生速率：</w:t>
            </w:r>
            <w:r w:rsidRPr="00E33E69">
              <w:rPr>
                <w:rFonts w:hint="eastAsia"/>
              </w:rPr>
              <w:t>NH</w:t>
            </w:r>
            <w:r w:rsidRPr="00E33E69">
              <w:rPr>
                <w:rFonts w:hint="eastAsia"/>
                <w:vertAlign w:val="subscript"/>
              </w:rPr>
              <w:t>3</w:t>
            </w:r>
            <w:r w:rsidRPr="00E33E69">
              <w:t xml:space="preserve"> </w:t>
            </w:r>
            <w:r w:rsidRPr="00E33E69">
              <w:rPr>
                <w:rFonts w:hint="eastAsia"/>
              </w:rPr>
              <w:t>：</w:t>
            </w:r>
            <w:r w:rsidRPr="00E33E69">
              <w:rPr>
                <w:rFonts w:hint="eastAsia"/>
              </w:rPr>
              <w:t xml:space="preserve"> 0.011kg/h</w:t>
            </w:r>
            <w:r w:rsidRPr="00E33E69">
              <w:rPr>
                <w:rFonts w:hint="eastAsia"/>
              </w:rPr>
              <w:t>；</w:t>
            </w:r>
            <w:r w:rsidRPr="00E33E69">
              <w:rPr>
                <w:rFonts w:hint="eastAsia"/>
              </w:rPr>
              <w:t>H</w:t>
            </w:r>
            <w:r w:rsidRPr="00E33E69">
              <w:rPr>
                <w:rFonts w:hint="eastAsia"/>
                <w:vertAlign w:val="subscript"/>
              </w:rPr>
              <w:t>2</w:t>
            </w:r>
            <w:r w:rsidRPr="00E33E69">
              <w:rPr>
                <w:rFonts w:hint="eastAsia"/>
              </w:rPr>
              <w:t>S</w:t>
            </w:r>
            <w:r w:rsidRPr="00E33E69">
              <w:rPr>
                <w:rFonts w:hint="eastAsia"/>
              </w:rPr>
              <w:t>：</w:t>
            </w:r>
            <w:r w:rsidRPr="00E33E69">
              <w:rPr>
                <w:rFonts w:hint="eastAsia"/>
              </w:rPr>
              <w:t xml:space="preserve"> 0.0006kg/h</w:t>
            </w:r>
            <w:r w:rsidRPr="00E33E69">
              <w:rPr>
                <w:rFonts w:hint="eastAsia"/>
              </w:rPr>
              <w:t>；臭气浓度：</w:t>
            </w:r>
            <w:r w:rsidRPr="00E33E69">
              <w:rPr>
                <w:rFonts w:hint="eastAsia"/>
              </w:rPr>
              <w:t>20</w:t>
            </w:r>
            <w:r w:rsidRPr="00E33E69">
              <w:rPr>
                <w:rFonts w:hint="eastAsia"/>
              </w:rPr>
              <w:t>（无量纲）</w:t>
            </w:r>
          </w:p>
        </w:tc>
      </w:tr>
    </w:tbl>
    <w:p w:rsidR="00FB0E47" w:rsidRPr="00E33E69" w:rsidRDefault="00FB0E47" w:rsidP="00FB0E47">
      <w:pPr>
        <w:pStyle w:val="40"/>
      </w:pPr>
      <w:r w:rsidRPr="00E33E69">
        <w:rPr>
          <w:rFonts w:hint="eastAsia"/>
        </w:rPr>
        <w:t>运营期废水污染源分析及拟采取的污染防治措施</w:t>
      </w:r>
    </w:p>
    <w:p w:rsidR="00FB0E47" w:rsidRPr="00E33E69" w:rsidRDefault="00FB0E47" w:rsidP="00FB0E47">
      <w:pPr>
        <w:pStyle w:val="afc"/>
      </w:pPr>
      <w:r w:rsidRPr="00E33E69">
        <w:rPr>
          <w:rFonts w:hint="eastAsia"/>
        </w:rPr>
        <w:t>本项目产生的废水</w:t>
      </w:r>
      <w:proofErr w:type="gramStart"/>
      <w:r w:rsidRPr="00E33E69">
        <w:rPr>
          <w:rFonts w:hint="eastAsia"/>
        </w:rPr>
        <w:t>包括皂脚酸化</w:t>
      </w:r>
      <w:proofErr w:type="gramEnd"/>
      <w:r w:rsidRPr="00E33E69">
        <w:rPr>
          <w:rFonts w:hint="eastAsia"/>
        </w:rPr>
        <w:t>废水、真空系统排水、去离子水制备系统排水、化验废水、地面清洗废水、循环冷却水排水、酸雾吸收系统废水、生活污水。</w:t>
      </w:r>
    </w:p>
    <w:p w:rsidR="00FB0E47" w:rsidRPr="00E33E69" w:rsidRDefault="00FB0E47" w:rsidP="00FB0E47">
      <w:pPr>
        <w:pStyle w:val="afc"/>
      </w:pPr>
      <w:r w:rsidRPr="00E33E69">
        <w:rPr>
          <w:rFonts w:hint="eastAsia"/>
        </w:rPr>
        <w:t>本</w:t>
      </w:r>
      <w:proofErr w:type="gramStart"/>
      <w:r w:rsidRPr="00E33E69">
        <w:rPr>
          <w:rFonts w:hint="eastAsia"/>
        </w:rPr>
        <w:t>项目皂脚酸化</w:t>
      </w:r>
      <w:proofErr w:type="gramEnd"/>
      <w:r w:rsidRPr="00E33E69">
        <w:rPr>
          <w:rFonts w:hint="eastAsia"/>
        </w:rPr>
        <w:t>废水及酸化油水洗废水单独收集进行预处理，酸化油脱水废水单独收集进行预处理，预处理后</w:t>
      </w:r>
      <w:proofErr w:type="gramStart"/>
      <w:r w:rsidRPr="00E33E69">
        <w:rPr>
          <w:rFonts w:hint="eastAsia"/>
        </w:rPr>
        <w:t>的皂脚酸化</w:t>
      </w:r>
      <w:proofErr w:type="gramEnd"/>
      <w:r w:rsidRPr="00E33E69">
        <w:rPr>
          <w:rFonts w:hint="eastAsia"/>
        </w:rPr>
        <w:t>废水、酸化油水洗废水、酸化油脱水废水及其他生产废水混合后一同处理，生活污水经化粪池处理后排入厂区污水处理站与生产废水一同处理</w:t>
      </w:r>
      <w:r w:rsidRPr="00E33E69">
        <w:rPr>
          <w:rFonts w:hint="eastAsia"/>
        </w:rPr>
        <w:t xml:space="preserve"> </w:t>
      </w:r>
    </w:p>
    <w:p w:rsidR="00FB0E47" w:rsidRPr="00E33E69" w:rsidRDefault="00FB0E47" w:rsidP="00FB0E4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rPr>
          <w:rFonts w:hint="eastAsia"/>
        </w:rPr>
        <w:t xml:space="preserve">  污水处理站</w:t>
      </w:r>
      <w:r w:rsidR="003472E6" w:rsidRPr="00E33E69">
        <w:rPr>
          <w:rFonts w:hint="eastAsia"/>
        </w:rPr>
        <w:t>各污染物</w:t>
      </w:r>
      <w:r w:rsidRPr="00E33E69">
        <w:rPr>
          <w:rFonts w:hint="eastAsia"/>
        </w:rPr>
        <w:t>进出</w:t>
      </w:r>
      <w:proofErr w:type="gramStart"/>
      <w:r w:rsidRPr="00E33E69">
        <w:rPr>
          <w:rFonts w:hint="eastAsia"/>
        </w:rPr>
        <w:t>水指标</w:t>
      </w:r>
      <w:proofErr w:type="gramEnd"/>
      <w:r w:rsidRPr="00E33E69">
        <w:rPr>
          <w:rFonts w:hint="eastAsia"/>
        </w:rPr>
        <w:t>一览表</w:t>
      </w:r>
    </w:p>
    <w:tbl>
      <w:tblPr>
        <w:tblStyle w:val="a9"/>
        <w:tblW w:w="5000" w:type="pct"/>
        <w:tblLook w:val="04A0" w:firstRow="1" w:lastRow="0" w:firstColumn="1" w:lastColumn="0" w:noHBand="0" w:noVBand="1"/>
      </w:tblPr>
      <w:tblGrid>
        <w:gridCol w:w="2434"/>
        <w:gridCol w:w="1350"/>
        <w:gridCol w:w="908"/>
        <w:gridCol w:w="914"/>
        <w:gridCol w:w="908"/>
        <w:gridCol w:w="965"/>
        <w:gridCol w:w="1043"/>
      </w:tblGrid>
      <w:tr w:rsidR="00FB0E47" w:rsidRPr="00E33E69" w:rsidTr="005E605C">
        <w:trPr>
          <w:tblHeader/>
        </w:trPr>
        <w:tc>
          <w:tcPr>
            <w:tcW w:w="1428" w:type="pct"/>
            <w:vMerge w:val="restart"/>
            <w:vAlign w:val="center"/>
          </w:tcPr>
          <w:p w:rsidR="00FB0E47" w:rsidRPr="00E33E69" w:rsidRDefault="00FB0E47" w:rsidP="005E605C">
            <w:pPr>
              <w:jc w:val="center"/>
            </w:pPr>
            <w:r w:rsidRPr="00E33E69">
              <w:rPr>
                <w:rFonts w:hint="eastAsia"/>
              </w:rPr>
              <w:t>污染源</w:t>
            </w:r>
          </w:p>
        </w:tc>
        <w:tc>
          <w:tcPr>
            <w:tcW w:w="3572" w:type="pct"/>
            <w:gridSpan w:val="6"/>
            <w:vAlign w:val="center"/>
          </w:tcPr>
          <w:p w:rsidR="00FB0E47" w:rsidRPr="00E33E69" w:rsidRDefault="00FB0E47" w:rsidP="005E605C">
            <w:pPr>
              <w:jc w:val="center"/>
            </w:pPr>
            <w:r w:rsidRPr="00E33E69">
              <w:rPr>
                <w:rFonts w:hint="eastAsia"/>
              </w:rPr>
              <w:t>污染物产生浓度（</w:t>
            </w:r>
            <w:r w:rsidRPr="00E33E69">
              <w:rPr>
                <w:rFonts w:hint="eastAsia"/>
              </w:rPr>
              <w:t>mg/L</w:t>
            </w:r>
            <w:r w:rsidRPr="00E33E69">
              <w:rPr>
                <w:rFonts w:hint="eastAsia"/>
              </w:rPr>
              <w:t>，</w:t>
            </w:r>
            <w:r w:rsidRPr="00E33E69">
              <w:rPr>
                <w:rFonts w:hint="eastAsia"/>
              </w:rPr>
              <w:t>pH</w:t>
            </w:r>
            <w:r w:rsidRPr="00E33E69">
              <w:rPr>
                <w:rFonts w:hint="eastAsia"/>
              </w:rPr>
              <w:t>除外）</w:t>
            </w:r>
          </w:p>
        </w:tc>
      </w:tr>
      <w:tr w:rsidR="00FB0E47" w:rsidRPr="00E33E69" w:rsidTr="005E605C">
        <w:trPr>
          <w:tblHeader/>
        </w:trPr>
        <w:tc>
          <w:tcPr>
            <w:tcW w:w="1428" w:type="pct"/>
            <w:vMerge/>
            <w:vAlign w:val="center"/>
          </w:tcPr>
          <w:p w:rsidR="00FB0E47" w:rsidRPr="00E33E69" w:rsidRDefault="00FB0E47" w:rsidP="005E605C">
            <w:pPr>
              <w:jc w:val="center"/>
            </w:pPr>
          </w:p>
        </w:tc>
        <w:tc>
          <w:tcPr>
            <w:tcW w:w="792" w:type="pct"/>
            <w:vAlign w:val="center"/>
          </w:tcPr>
          <w:p w:rsidR="00FB0E47" w:rsidRPr="00E33E69" w:rsidRDefault="00FB0E47" w:rsidP="005E605C">
            <w:pPr>
              <w:jc w:val="center"/>
            </w:pPr>
            <w:r w:rsidRPr="00E33E69">
              <w:rPr>
                <w:rFonts w:hint="eastAsia"/>
              </w:rPr>
              <w:t>pH</w:t>
            </w:r>
          </w:p>
        </w:tc>
        <w:tc>
          <w:tcPr>
            <w:tcW w:w="533" w:type="pct"/>
            <w:vAlign w:val="center"/>
          </w:tcPr>
          <w:p w:rsidR="00FB0E47" w:rsidRPr="00E33E69" w:rsidRDefault="00FB0E47" w:rsidP="005E605C">
            <w:pPr>
              <w:jc w:val="center"/>
            </w:pPr>
            <w:r w:rsidRPr="00E33E69">
              <w:rPr>
                <w:rFonts w:hint="eastAsia"/>
              </w:rPr>
              <w:t>COD</w:t>
            </w:r>
          </w:p>
        </w:tc>
        <w:tc>
          <w:tcPr>
            <w:tcW w:w="536" w:type="pct"/>
            <w:vAlign w:val="center"/>
          </w:tcPr>
          <w:p w:rsidR="00FB0E47" w:rsidRPr="00E33E69" w:rsidRDefault="00FB0E47" w:rsidP="005E605C">
            <w:pPr>
              <w:jc w:val="center"/>
            </w:pPr>
            <w:r w:rsidRPr="00E33E69">
              <w:rPr>
                <w:rFonts w:hint="eastAsia"/>
              </w:rPr>
              <w:t>BOD</w:t>
            </w:r>
            <w:r w:rsidRPr="00E33E69">
              <w:rPr>
                <w:rFonts w:hint="eastAsia"/>
                <w:vertAlign w:val="subscript"/>
              </w:rPr>
              <w:t>5</w:t>
            </w:r>
          </w:p>
        </w:tc>
        <w:tc>
          <w:tcPr>
            <w:tcW w:w="533" w:type="pct"/>
            <w:vAlign w:val="center"/>
          </w:tcPr>
          <w:p w:rsidR="00FB0E47" w:rsidRPr="00E33E69" w:rsidRDefault="00FB0E47" w:rsidP="005E605C">
            <w:pPr>
              <w:jc w:val="center"/>
            </w:pPr>
            <w:r w:rsidRPr="00E33E69">
              <w:rPr>
                <w:rFonts w:hint="eastAsia"/>
              </w:rPr>
              <w:t>SS</w:t>
            </w:r>
          </w:p>
        </w:tc>
        <w:tc>
          <w:tcPr>
            <w:tcW w:w="566" w:type="pct"/>
            <w:vAlign w:val="center"/>
          </w:tcPr>
          <w:p w:rsidR="00FB0E47" w:rsidRPr="00E33E69" w:rsidRDefault="00FB0E47" w:rsidP="005E605C">
            <w:pPr>
              <w:jc w:val="center"/>
            </w:pPr>
            <w:r w:rsidRPr="00E33E69">
              <w:rPr>
                <w:rFonts w:hint="eastAsia"/>
              </w:rPr>
              <w:t>NH</w:t>
            </w:r>
            <w:r w:rsidRPr="00E33E69">
              <w:rPr>
                <w:rFonts w:hint="eastAsia"/>
                <w:vertAlign w:val="subscript"/>
              </w:rPr>
              <w:t>3</w:t>
            </w:r>
            <w:r w:rsidRPr="00E33E69">
              <w:rPr>
                <w:rFonts w:hint="eastAsia"/>
              </w:rPr>
              <w:t>-N</w:t>
            </w:r>
          </w:p>
        </w:tc>
        <w:tc>
          <w:tcPr>
            <w:tcW w:w="612" w:type="pct"/>
          </w:tcPr>
          <w:p w:rsidR="00FB0E47" w:rsidRPr="00E33E69" w:rsidRDefault="00FB0E47" w:rsidP="005E605C">
            <w:pPr>
              <w:jc w:val="center"/>
            </w:pPr>
            <w:r w:rsidRPr="00E33E69">
              <w:rPr>
                <w:rFonts w:hint="eastAsia"/>
              </w:rPr>
              <w:t>动植物油</w:t>
            </w:r>
          </w:p>
        </w:tc>
      </w:tr>
      <w:tr w:rsidR="00FB0E47" w:rsidRPr="00E33E69" w:rsidTr="005E605C">
        <w:tc>
          <w:tcPr>
            <w:tcW w:w="1428" w:type="pct"/>
            <w:vAlign w:val="center"/>
          </w:tcPr>
          <w:p w:rsidR="00FB0E47" w:rsidRPr="00E33E69" w:rsidRDefault="00FB0E47" w:rsidP="005E605C">
            <w:pPr>
              <w:jc w:val="center"/>
            </w:pPr>
            <w:r w:rsidRPr="00E33E69">
              <w:rPr>
                <w:rFonts w:hint="eastAsia"/>
              </w:rPr>
              <w:t>混合废水处理前</w:t>
            </w:r>
          </w:p>
        </w:tc>
        <w:tc>
          <w:tcPr>
            <w:tcW w:w="792" w:type="pct"/>
            <w:vAlign w:val="center"/>
          </w:tcPr>
          <w:p w:rsidR="00FB0E47" w:rsidRPr="00E33E69" w:rsidRDefault="00FB0E47" w:rsidP="005E605C">
            <w:pPr>
              <w:jc w:val="center"/>
            </w:pPr>
            <w:r w:rsidRPr="00E33E69">
              <w:rPr>
                <w:rFonts w:hint="eastAsia"/>
              </w:rPr>
              <w:t>2~3</w:t>
            </w:r>
          </w:p>
        </w:tc>
        <w:tc>
          <w:tcPr>
            <w:tcW w:w="533" w:type="pct"/>
            <w:vAlign w:val="center"/>
          </w:tcPr>
          <w:p w:rsidR="00FB0E47" w:rsidRPr="00E33E69" w:rsidRDefault="00FB0E47" w:rsidP="005E605C">
            <w:pPr>
              <w:jc w:val="center"/>
            </w:pPr>
            <w:r w:rsidRPr="00E33E69">
              <w:rPr>
                <w:rFonts w:hint="eastAsia"/>
              </w:rPr>
              <w:t>9318</w:t>
            </w:r>
          </w:p>
        </w:tc>
        <w:tc>
          <w:tcPr>
            <w:tcW w:w="536" w:type="pct"/>
            <w:vAlign w:val="center"/>
          </w:tcPr>
          <w:p w:rsidR="00FB0E47" w:rsidRPr="00E33E69" w:rsidRDefault="00FB0E47" w:rsidP="005E605C">
            <w:pPr>
              <w:jc w:val="center"/>
            </w:pPr>
            <w:r w:rsidRPr="00E33E69">
              <w:rPr>
                <w:rFonts w:hint="eastAsia"/>
              </w:rPr>
              <w:t>2677</w:t>
            </w:r>
          </w:p>
        </w:tc>
        <w:tc>
          <w:tcPr>
            <w:tcW w:w="533" w:type="pct"/>
            <w:vAlign w:val="center"/>
          </w:tcPr>
          <w:p w:rsidR="00FB0E47" w:rsidRPr="00E33E69" w:rsidRDefault="00FB0E47" w:rsidP="005E605C">
            <w:pPr>
              <w:jc w:val="center"/>
            </w:pPr>
            <w:r w:rsidRPr="00E33E69">
              <w:rPr>
                <w:rFonts w:hint="eastAsia"/>
              </w:rPr>
              <w:t>695</w:t>
            </w:r>
          </w:p>
        </w:tc>
        <w:tc>
          <w:tcPr>
            <w:tcW w:w="566" w:type="pct"/>
            <w:vAlign w:val="center"/>
          </w:tcPr>
          <w:p w:rsidR="00FB0E47" w:rsidRPr="00E33E69" w:rsidRDefault="00FB0E47" w:rsidP="005E605C">
            <w:pPr>
              <w:jc w:val="center"/>
            </w:pPr>
            <w:r w:rsidRPr="00E33E69">
              <w:rPr>
                <w:rFonts w:hint="eastAsia"/>
              </w:rPr>
              <w:t>44</w:t>
            </w:r>
          </w:p>
        </w:tc>
        <w:tc>
          <w:tcPr>
            <w:tcW w:w="612" w:type="pct"/>
          </w:tcPr>
          <w:p w:rsidR="00FB0E47" w:rsidRPr="00E33E69" w:rsidRDefault="00FB0E47" w:rsidP="005E605C">
            <w:pPr>
              <w:jc w:val="center"/>
            </w:pPr>
            <w:r w:rsidRPr="00E33E69">
              <w:rPr>
                <w:rFonts w:hint="eastAsia"/>
              </w:rPr>
              <w:t>243</w:t>
            </w:r>
          </w:p>
        </w:tc>
      </w:tr>
      <w:tr w:rsidR="00FB0E47" w:rsidRPr="00E33E69" w:rsidTr="005E605C">
        <w:tc>
          <w:tcPr>
            <w:tcW w:w="1428" w:type="pct"/>
            <w:vAlign w:val="center"/>
          </w:tcPr>
          <w:p w:rsidR="00FB0E47" w:rsidRPr="00E33E69" w:rsidRDefault="00FB0E47" w:rsidP="005E605C">
            <w:pPr>
              <w:jc w:val="center"/>
            </w:pPr>
            <w:r w:rsidRPr="00E33E69">
              <w:rPr>
                <w:rFonts w:hint="eastAsia"/>
              </w:rPr>
              <w:t>混合废水处理后</w:t>
            </w:r>
          </w:p>
        </w:tc>
        <w:tc>
          <w:tcPr>
            <w:tcW w:w="792" w:type="pct"/>
            <w:vAlign w:val="center"/>
          </w:tcPr>
          <w:p w:rsidR="00FB0E47" w:rsidRPr="00E33E69" w:rsidRDefault="00FB0E47" w:rsidP="005E605C">
            <w:pPr>
              <w:jc w:val="center"/>
            </w:pPr>
            <w:r w:rsidRPr="00E33E69">
              <w:rPr>
                <w:rFonts w:hint="eastAsia"/>
              </w:rPr>
              <w:t>6~9</w:t>
            </w:r>
          </w:p>
        </w:tc>
        <w:tc>
          <w:tcPr>
            <w:tcW w:w="533" w:type="pct"/>
            <w:vAlign w:val="center"/>
          </w:tcPr>
          <w:p w:rsidR="00FB0E47" w:rsidRPr="00E33E69" w:rsidRDefault="00FB0E47" w:rsidP="005E605C">
            <w:pPr>
              <w:jc w:val="center"/>
            </w:pPr>
            <w:r w:rsidRPr="00E33E69">
              <w:rPr>
                <w:rFonts w:hint="eastAsia"/>
              </w:rPr>
              <w:t>252</w:t>
            </w:r>
          </w:p>
        </w:tc>
        <w:tc>
          <w:tcPr>
            <w:tcW w:w="536" w:type="pct"/>
            <w:vAlign w:val="center"/>
          </w:tcPr>
          <w:p w:rsidR="00FB0E47" w:rsidRPr="00E33E69" w:rsidRDefault="00FB0E47" w:rsidP="005E605C">
            <w:pPr>
              <w:jc w:val="center"/>
            </w:pPr>
            <w:r w:rsidRPr="00E33E69">
              <w:rPr>
                <w:rFonts w:hint="eastAsia"/>
              </w:rPr>
              <w:t>64</w:t>
            </w:r>
          </w:p>
        </w:tc>
        <w:tc>
          <w:tcPr>
            <w:tcW w:w="533" w:type="pct"/>
            <w:vAlign w:val="center"/>
          </w:tcPr>
          <w:p w:rsidR="00FB0E47" w:rsidRPr="00E33E69" w:rsidRDefault="00FB0E47" w:rsidP="005E605C">
            <w:pPr>
              <w:jc w:val="center"/>
            </w:pPr>
            <w:r w:rsidRPr="00E33E69">
              <w:rPr>
                <w:rFonts w:hint="eastAsia"/>
              </w:rPr>
              <w:t>188</w:t>
            </w:r>
          </w:p>
        </w:tc>
        <w:tc>
          <w:tcPr>
            <w:tcW w:w="566" w:type="pct"/>
            <w:vAlign w:val="center"/>
          </w:tcPr>
          <w:p w:rsidR="00FB0E47" w:rsidRPr="00E33E69" w:rsidRDefault="00FB0E47" w:rsidP="005E605C">
            <w:pPr>
              <w:jc w:val="center"/>
            </w:pPr>
            <w:r w:rsidRPr="00E33E69">
              <w:rPr>
                <w:rFonts w:hint="eastAsia"/>
              </w:rPr>
              <w:t>8</w:t>
            </w:r>
          </w:p>
        </w:tc>
        <w:tc>
          <w:tcPr>
            <w:tcW w:w="612" w:type="pct"/>
            <w:vAlign w:val="center"/>
          </w:tcPr>
          <w:p w:rsidR="00FB0E47" w:rsidRPr="00E33E69" w:rsidRDefault="00FB0E47" w:rsidP="005E605C">
            <w:pPr>
              <w:jc w:val="center"/>
            </w:pPr>
            <w:r w:rsidRPr="00E33E69">
              <w:rPr>
                <w:rFonts w:hint="eastAsia"/>
              </w:rPr>
              <w:t>24.3</w:t>
            </w:r>
          </w:p>
        </w:tc>
      </w:tr>
      <w:tr w:rsidR="00FB0E47" w:rsidRPr="00E33E69" w:rsidTr="005E605C">
        <w:tc>
          <w:tcPr>
            <w:tcW w:w="1428" w:type="pct"/>
            <w:vAlign w:val="center"/>
          </w:tcPr>
          <w:p w:rsidR="00FB0E47" w:rsidRPr="00E33E69" w:rsidRDefault="00FB0E47" w:rsidP="005E605C">
            <w:pPr>
              <w:jc w:val="center"/>
            </w:pPr>
            <w:r w:rsidRPr="00E33E69">
              <w:rPr>
                <w:rFonts w:hint="eastAsia"/>
              </w:rPr>
              <w:t>标准值</w:t>
            </w:r>
            <w:r w:rsidRPr="00E33E69">
              <w:rPr>
                <w:rFonts w:hint="eastAsia"/>
              </w:rPr>
              <w:t>mg/L</w:t>
            </w:r>
          </w:p>
        </w:tc>
        <w:tc>
          <w:tcPr>
            <w:tcW w:w="792" w:type="pct"/>
            <w:vAlign w:val="center"/>
          </w:tcPr>
          <w:p w:rsidR="00FB0E47" w:rsidRPr="00E33E69" w:rsidRDefault="00FB0E47" w:rsidP="005E605C">
            <w:pPr>
              <w:pStyle w:val="a7"/>
            </w:pPr>
            <w:r w:rsidRPr="00E33E69">
              <w:rPr>
                <w:rFonts w:hint="eastAsia"/>
              </w:rPr>
              <w:t>6~9</w:t>
            </w:r>
          </w:p>
        </w:tc>
        <w:tc>
          <w:tcPr>
            <w:tcW w:w="533" w:type="pct"/>
            <w:vAlign w:val="center"/>
          </w:tcPr>
          <w:p w:rsidR="00FB0E47" w:rsidRPr="00E33E69" w:rsidRDefault="00FB0E47" w:rsidP="005E605C">
            <w:pPr>
              <w:pStyle w:val="a7"/>
            </w:pPr>
            <w:r w:rsidRPr="00E33E69">
              <w:rPr>
                <w:rFonts w:hint="eastAsia"/>
              </w:rPr>
              <w:t>300</w:t>
            </w:r>
          </w:p>
        </w:tc>
        <w:tc>
          <w:tcPr>
            <w:tcW w:w="536" w:type="pct"/>
            <w:vAlign w:val="center"/>
          </w:tcPr>
          <w:p w:rsidR="00FB0E47" w:rsidRPr="00E33E69" w:rsidRDefault="00FB0E47" w:rsidP="005E605C">
            <w:pPr>
              <w:pStyle w:val="a7"/>
            </w:pPr>
            <w:r w:rsidRPr="00E33E69">
              <w:rPr>
                <w:rFonts w:hint="eastAsia"/>
              </w:rPr>
              <w:t>250</w:t>
            </w:r>
          </w:p>
        </w:tc>
        <w:tc>
          <w:tcPr>
            <w:tcW w:w="533" w:type="pct"/>
            <w:vAlign w:val="center"/>
          </w:tcPr>
          <w:p w:rsidR="00FB0E47" w:rsidRPr="00E33E69" w:rsidRDefault="00FB0E47" w:rsidP="005E605C">
            <w:pPr>
              <w:pStyle w:val="a7"/>
            </w:pPr>
            <w:r w:rsidRPr="00E33E69">
              <w:rPr>
                <w:rFonts w:hint="eastAsia"/>
              </w:rPr>
              <w:t>300</w:t>
            </w:r>
          </w:p>
        </w:tc>
        <w:tc>
          <w:tcPr>
            <w:tcW w:w="566" w:type="pct"/>
            <w:vAlign w:val="center"/>
          </w:tcPr>
          <w:p w:rsidR="00FB0E47" w:rsidRPr="00E33E69" w:rsidRDefault="00FB0E47" w:rsidP="005E605C">
            <w:pPr>
              <w:pStyle w:val="a7"/>
            </w:pPr>
            <w:r w:rsidRPr="00E33E69">
              <w:rPr>
                <w:rFonts w:hint="eastAsia"/>
              </w:rPr>
              <w:t>30</w:t>
            </w:r>
          </w:p>
        </w:tc>
        <w:tc>
          <w:tcPr>
            <w:tcW w:w="612" w:type="pct"/>
            <w:vAlign w:val="center"/>
          </w:tcPr>
          <w:p w:rsidR="00FB0E47" w:rsidRPr="00E33E69" w:rsidRDefault="00FB0E47" w:rsidP="005E605C">
            <w:pPr>
              <w:pStyle w:val="a7"/>
            </w:pPr>
            <w:r w:rsidRPr="00E33E69">
              <w:rPr>
                <w:rFonts w:hint="eastAsia"/>
              </w:rPr>
              <w:t>100</w:t>
            </w:r>
          </w:p>
        </w:tc>
      </w:tr>
      <w:tr w:rsidR="00FB0E47" w:rsidRPr="00E33E69" w:rsidTr="005E605C">
        <w:tc>
          <w:tcPr>
            <w:tcW w:w="1428" w:type="pct"/>
            <w:vAlign w:val="center"/>
          </w:tcPr>
          <w:p w:rsidR="00FB0E47" w:rsidRPr="00E33E69" w:rsidRDefault="00FB0E47" w:rsidP="005E605C">
            <w:pPr>
              <w:jc w:val="center"/>
            </w:pPr>
            <w:r w:rsidRPr="00E33E69">
              <w:rPr>
                <w:rFonts w:hint="eastAsia"/>
              </w:rPr>
              <w:lastRenderedPageBreak/>
              <w:t>排放量</w:t>
            </w:r>
            <w:r w:rsidRPr="00E33E69">
              <w:rPr>
                <w:rFonts w:hint="eastAsia"/>
              </w:rPr>
              <w:t>t/a</w:t>
            </w:r>
          </w:p>
        </w:tc>
        <w:tc>
          <w:tcPr>
            <w:tcW w:w="792" w:type="pct"/>
            <w:vAlign w:val="center"/>
          </w:tcPr>
          <w:p w:rsidR="00FB0E47" w:rsidRPr="00E33E69" w:rsidRDefault="00FB0E47" w:rsidP="005E605C">
            <w:pPr>
              <w:jc w:val="center"/>
            </w:pPr>
            <w:r w:rsidRPr="00E33E69">
              <w:rPr>
                <w:rFonts w:hint="eastAsia"/>
              </w:rPr>
              <w:t>/</w:t>
            </w:r>
          </w:p>
        </w:tc>
        <w:tc>
          <w:tcPr>
            <w:tcW w:w="533" w:type="pct"/>
            <w:vAlign w:val="center"/>
          </w:tcPr>
          <w:p w:rsidR="00FB0E47" w:rsidRPr="00E33E69" w:rsidRDefault="00FB0E47" w:rsidP="005E605C">
            <w:pPr>
              <w:jc w:val="center"/>
            </w:pPr>
            <w:r w:rsidRPr="00E33E69">
              <w:rPr>
                <w:rFonts w:hint="eastAsia"/>
              </w:rPr>
              <w:t>18.71</w:t>
            </w:r>
          </w:p>
        </w:tc>
        <w:tc>
          <w:tcPr>
            <w:tcW w:w="536" w:type="pct"/>
            <w:vAlign w:val="center"/>
          </w:tcPr>
          <w:p w:rsidR="00FB0E47" w:rsidRPr="00E33E69" w:rsidRDefault="00FB0E47" w:rsidP="005E605C">
            <w:pPr>
              <w:jc w:val="center"/>
            </w:pPr>
            <w:r w:rsidRPr="00E33E69">
              <w:rPr>
                <w:rFonts w:hint="eastAsia"/>
              </w:rPr>
              <w:t>1.55</w:t>
            </w:r>
          </w:p>
        </w:tc>
        <w:tc>
          <w:tcPr>
            <w:tcW w:w="533" w:type="pct"/>
            <w:vAlign w:val="center"/>
          </w:tcPr>
          <w:p w:rsidR="00FB0E47" w:rsidRPr="00E33E69" w:rsidRDefault="00FB0E47" w:rsidP="005E605C">
            <w:pPr>
              <w:jc w:val="center"/>
            </w:pPr>
            <w:r w:rsidRPr="00E33E69">
              <w:rPr>
                <w:rFonts w:hint="eastAsia"/>
              </w:rPr>
              <w:t>13.96</w:t>
            </w:r>
          </w:p>
        </w:tc>
        <w:tc>
          <w:tcPr>
            <w:tcW w:w="566" w:type="pct"/>
            <w:vAlign w:val="center"/>
          </w:tcPr>
          <w:p w:rsidR="00FB0E47" w:rsidRPr="00E33E69" w:rsidRDefault="00FB0E47" w:rsidP="005E605C">
            <w:pPr>
              <w:jc w:val="center"/>
            </w:pPr>
            <w:r w:rsidRPr="00E33E69">
              <w:rPr>
                <w:rFonts w:hint="eastAsia"/>
              </w:rPr>
              <w:t>0.59</w:t>
            </w:r>
          </w:p>
        </w:tc>
        <w:tc>
          <w:tcPr>
            <w:tcW w:w="612" w:type="pct"/>
            <w:vAlign w:val="center"/>
          </w:tcPr>
          <w:p w:rsidR="00FB0E47" w:rsidRPr="00E33E69" w:rsidRDefault="00FB0E47" w:rsidP="005E605C">
            <w:pPr>
              <w:jc w:val="center"/>
            </w:pPr>
            <w:r w:rsidRPr="00E33E69">
              <w:rPr>
                <w:rFonts w:hint="eastAsia"/>
              </w:rPr>
              <w:t>0.59</w:t>
            </w:r>
          </w:p>
        </w:tc>
      </w:tr>
    </w:tbl>
    <w:p w:rsidR="00FB0E47" w:rsidRPr="00E33E69" w:rsidRDefault="00FB0E47" w:rsidP="00FB0E47"/>
    <w:p w:rsidR="00FB0E47" w:rsidRPr="00E33E69" w:rsidRDefault="00FB0E47" w:rsidP="00FB0E47">
      <w:pPr>
        <w:pStyle w:val="40"/>
      </w:pPr>
      <w:r w:rsidRPr="00E33E69">
        <w:rPr>
          <w:rFonts w:hint="eastAsia"/>
        </w:rPr>
        <w:t>运营期噪声污染</w:t>
      </w:r>
      <w:proofErr w:type="gramStart"/>
      <w:r w:rsidRPr="00E33E69">
        <w:rPr>
          <w:rFonts w:hint="eastAsia"/>
        </w:rPr>
        <w:t>源分析</w:t>
      </w:r>
      <w:proofErr w:type="gramEnd"/>
      <w:r w:rsidRPr="00E33E69">
        <w:rPr>
          <w:rFonts w:hint="eastAsia"/>
        </w:rPr>
        <w:t>及拟采取的防治措施</w:t>
      </w:r>
    </w:p>
    <w:p w:rsidR="00FB0E47" w:rsidRPr="00E33E69" w:rsidRDefault="00FB0E47" w:rsidP="00FB0E47">
      <w:pPr>
        <w:pStyle w:val="afc"/>
      </w:pPr>
      <w:r w:rsidRPr="00E33E69">
        <w:rPr>
          <w:rFonts w:hint="eastAsia"/>
        </w:rPr>
        <w:t>本项目高噪声设备主要包括泵类、风机、空压机等。本项目所有生产设备均设置于厂房内，并设置基础减震、泵类采用柔性连接、风机加装消声器等隔声降噪</w:t>
      </w:r>
      <w:proofErr w:type="gramStart"/>
      <w:r w:rsidRPr="00E33E69">
        <w:rPr>
          <w:rFonts w:hint="eastAsia"/>
        </w:rPr>
        <w:t>措</w:t>
      </w:r>
      <w:proofErr w:type="gramEnd"/>
      <w:r w:rsidRPr="00E33E69">
        <w:rPr>
          <w:rFonts w:hint="eastAsia"/>
        </w:rPr>
        <w:t>。本项目噪声</w:t>
      </w:r>
      <w:proofErr w:type="gramStart"/>
      <w:r w:rsidRPr="00E33E69">
        <w:rPr>
          <w:rFonts w:hint="eastAsia"/>
        </w:rPr>
        <w:t>源治理</w:t>
      </w:r>
      <w:proofErr w:type="gramEnd"/>
      <w:r w:rsidRPr="00E33E69">
        <w:rPr>
          <w:rFonts w:hint="eastAsia"/>
        </w:rPr>
        <w:t>措施及治理效果见下表：</w:t>
      </w:r>
    </w:p>
    <w:p w:rsidR="00FB0E47" w:rsidRPr="00E33E69" w:rsidRDefault="00FB0E47" w:rsidP="00FB0E4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3</w:t>
      </w:r>
      <w:r w:rsidR="00F74AC0" w:rsidRPr="00E33E69">
        <w:fldChar w:fldCharType="end"/>
      </w:r>
      <w:r w:rsidRPr="00E33E69">
        <w:rPr>
          <w:rFonts w:hint="eastAsia"/>
        </w:rPr>
        <w:t xml:space="preserve">  项目噪声源强一览表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376"/>
        <w:gridCol w:w="936"/>
        <w:gridCol w:w="1308"/>
        <w:gridCol w:w="1147"/>
        <w:gridCol w:w="882"/>
      </w:tblGrid>
      <w:tr w:rsidR="00FB0E47" w:rsidRPr="00E33E69" w:rsidTr="005E605C">
        <w:trPr>
          <w:trHeight w:val="284"/>
          <w:tblHeader/>
        </w:trPr>
        <w:tc>
          <w:tcPr>
            <w:tcW w:w="498" w:type="pct"/>
            <w:vAlign w:val="center"/>
          </w:tcPr>
          <w:p w:rsidR="00FB0E47" w:rsidRPr="00E33E69" w:rsidRDefault="00FB0E47" w:rsidP="005E605C">
            <w:pPr>
              <w:pStyle w:val="a7"/>
            </w:pPr>
            <w:r w:rsidRPr="00E33E69">
              <w:t>序号</w:t>
            </w:r>
          </w:p>
        </w:tc>
        <w:tc>
          <w:tcPr>
            <w:tcW w:w="1987" w:type="pct"/>
            <w:vAlign w:val="center"/>
          </w:tcPr>
          <w:p w:rsidR="00FB0E47" w:rsidRPr="00E33E69" w:rsidRDefault="00FB0E47" w:rsidP="005E605C">
            <w:pPr>
              <w:pStyle w:val="a7"/>
            </w:pPr>
            <w:r w:rsidRPr="00E33E69">
              <w:t>设备名称</w:t>
            </w:r>
          </w:p>
        </w:tc>
        <w:tc>
          <w:tcPr>
            <w:tcW w:w="551" w:type="pct"/>
            <w:vAlign w:val="center"/>
          </w:tcPr>
          <w:p w:rsidR="00FB0E47" w:rsidRPr="00E33E69" w:rsidRDefault="00FB0E47" w:rsidP="005E605C">
            <w:pPr>
              <w:pStyle w:val="a7"/>
            </w:pPr>
            <w:r w:rsidRPr="00E33E69">
              <w:rPr>
                <w:rFonts w:hint="eastAsia"/>
              </w:rPr>
              <w:t>数量</w:t>
            </w:r>
          </w:p>
        </w:tc>
        <w:tc>
          <w:tcPr>
            <w:tcW w:w="770" w:type="pct"/>
            <w:vAlign w:val="center"/>
          </w:tcPr>
          <w:p w:rsidR="00FB0E47" w:rsidRPr="00E33E69" w:rsidRDefault="00FB0E47" w:rsidP="005E605C">
            <w:pPr>
              <w:pStyle w:val="a7"/>
            </w:pPr>
            <w:r w:rsidRPr="00E33E69">
              <w:rPr>
                <w:rFonts w:hint="eastAsia"/>
              </w:rPr>
              <w:t>噪声源强（</w:t>
            </w:r>
            <w:r w:rsidRPr="00E33E69">
              <w:rPr>
                <w:rFonts w:hint="eastAsia"/>
              </w:rPr>
              <w:t>dB</w:t>
            </w:r>
            <w:r w:rsidRPr="00E33E69">
              <w:rPr>
                <w:rFonts w:hint="eastAsia"/>
              </w:rPr>
              <w:t>）</w:t>
            </w:r>
          </w:p>
        </w:tc>
        <w:tc>
          <w:tcPr>
            <w:tcW w:w="675" w:type="pct"/>
            <w:vAlign w:val="center"/>
          </w:tcPr>
          <w:p w:rsidR="00FB0E47" w:rsidRPr="00E33E69" w:rsidRDefault="00FB0E47" w:rsidP="005E605C">
            <w:pPr>
              <w:pStyle w:val="a7"/>
            </w:pPr>
            <w:r w:rsidRPr="00E33E69">
              <w:rPr>
                <w:rFonts w:hint="eastAsia"/>
              </w:rPr>
              <w:t>噪声治理措施</w:t>
            </w:r>
          </w:p>
        </w:tc>
        <w:tc>
          <w:tcPr>
            <w:tcW w:w="519" w:type="pct"/>
            <w:vAlign w:val="center"/>
          </w:tcPr>
          <w:p w:rsidR="00FB0E47" w:rsidRPr="00E33E69" w:rsidRDefault="00FB0E47" w:rsidP="005E605C">
            <w:pPr>
              <w:pStyle w:val="a7"/>
            </w:pPr>
            <w:r w:rsidRPr="00E33E69">
              <w:rPr>
                <w:rFonts w:hint="eastAsia"/>
              </w:rPr>
              <w:t>治理效果（</w:t>
            </w:r>
            <w:r w:rsidRPr="00E33E69">
              <w:rPr>
                <w:rFonts w:hint="eastAsia"/>
              </w:rPr>
              <w:t>dB</w:t>
            </w:r>
            <w:r w:rsidRPr="00E33E69">
              <w:rPr>
                <w:rFonts w:hint="eastAsia"/>
              </w:rPr>
              <w:t>）</w:t>
            </w:r>
          </w:p>
        </w:tc>
      </w:tr>
      <w:tr w:rsidR="00FB0E47" w:rsidRPr="00E33E69" w:rsidTr="005E605C">
        <w:trPr>
          <w:trHeight w:val="284"/>
        </w:trPr>
        <w:tc>
          <w:tcPr>
            <w:tcW w:w="5000" w:type="pct"/>
            <w:gridSpan w:val="6"/>
            <w:vAlign w:val="center"/>
          </w:tcPr>
          <w:p w:rsidR="00FB0E47" w:rsidRPr="00E33E69" w:rsidRDefault="00FB0E47" w:rsidP="005E605C">
            <w:pPr>
              <w:pStyle w:val="a7"/>
            </w:pPr>
            <w:r w:rsidRPr="00E33E69">
              <w:rPr>
                <w:rFonts w:hint="eastAsia"/>
              </w:rPr>
              <w:t>一、皂角酸化车间</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w:t>
            </w:r>
          </w:p>
        </w:tc>
        <w:tc>
          <w:tcPr>
            <w:tcW w:w="1987" w:type="pct"/>
            <w:vAlign w:val="center"/>
          </w:tcPr>
          <w:p w:rsidR="00FB0E47" w:rsidRPr="00E33E69" w:rsidRDefault="00FB0E47" w:rsidP="005E605C">
            <w:pPr>
              <w:pStyle w:val="a7"/>
            </w:pPr>
            <w:proofErr w:type="gramStart"/>
            <w:r w:rsidRPr="00E33E69">
              <w:rPr>
                <w:rFonts w:hint="eastAsia"/>
              </w:rPr>
              <w:t>皂脚螺杆泵</w:t>
            </w:r>
            <w:proofErr w:type="gramEnd"/>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Merge w:val="restart"/>
            <w:vAlign w:val="center"/>
          </w:tcPr>
          <w:p w:rsidR="00FB0E47" w:rsidRPr="00E33E69" w:rsidRDefault="00FB0E47" w:rsidP="005E605C">
            <w:pPr>
              <w:pStyle w:val="a7"/>
            </w:pPr>
            <w:r w:rsidRPr="00E33E69">
              <w:rPr>
                <w:rFonts w:hint="eastAsia"/>
              </w:rPr>
              <w:t>减振、隔声</w:t>
            </w:r>
          </w:p>
        </w:tc>
        <w:tc>
          <w:tcPr>
            <w:tcW w:w="519" w:type="pct"/>
            <w:vMerge w:val="restart"/>
            <w:vAlign w:val="center"/>
          </w:tcPr>
          <w:p w:rsidR="00FB0E47" w:rsidRPr="00E33E69" w:rsidRDefault="00FB0E47" w:rsidP="005E605C">
            <w:pPr>
              <w:pStyle w:val="a7"/>
            </w:pPr>
            <w:r w:rsidRPr="00E33E69">
              <w:rPr>
                <w:rFonts w:hint="eastAsia"/>
              </w:rPr>
              <w:t>-20</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N2</w:t>
            </w:r>
          </w:p>
        </w:tc>
        <w:tc>
          <w:tcPr>
            <w:tcW w:w="1987" w:type="pct"/>
            <w:vAlign w:val="center"/>
          </w:tcPr>
          <w:p w:rsidR="00FB0E47" w:rsidRPr="00E33E69" w:rsidRDefault="00FB0E47" w:rsidP="005E605C">
            <w:pPr>
              <w:pStyle w:val="a7"/>
            </w:pPr>
            <w:r w:rsidRPr="00E33E69">
              <w:rPr>
                <w:rFonts w:hint="eastAsia"/>
              </w:rPr>
              <w:t>硫酸泵</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N3</w:t>
            </w:r>
          </w:p>
        </w:tc>
        <w:tc>
          <w:tcPr>
            <w:tcW w:w="1987" w:type="pct"/>
            <w:vAlign w:val="center"/>
          </w:tcPr>
          <w:p w:rsidR="00FB0E47" w:rsidRPr="00E33E69" w:rsidRDefault="00FB0E47" w:rsidP="005E605C">
            <w:pPr>
              <w:pStyle w:val="a7"/>
            </w:pPr>
            <w:r w:rsidRPr="00E33E69">
              <w:rPr>
                <w:rFonts w:hint="eastAsia"/>
              </w:rPr>
              <w:t>交替齿轮泵</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N4</w:t>
            </w:r>
          </w:p>
        </w:tc>
        <w:tc>
          <w:tcPr>
            <w:tcW w:w="1987" w:type="pct"/>
            <w:vAlign w:val="center"/>
          </w:tcPr>
          <w:p w:rsidR="00FB0E47" w:rsidRPr="00E33E69" w:rsidRDefault="00FB0E47" w:rsidP="005E605C">
            <w:pPr>
              <w:pStyle w:val="a7"/>
            </w:pPr>
            <w:r w:rsidRPr="00E33E69">
              <w:rPr>
                <w:rFonts w:hint="eastAsia"/>
              </w:rPr>
              <w:t>胶质泵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N5</w:t>
            </w:r>
          </w:p>
        </w:tc>
        <w:tc>
          <w:tcPr>
            <w:tcW w:w="1987" w:type="pct"/>
            <w:vAlign w:val="center"/>
          </w:tcPr>
          <w:p w:rsidR="00FB0E47" w:rsidRPr="00E33E69" w:rsidRDefault="00FB0E47" w:rsidP="005E605C">
            <w:pPr>
              <w:pStyle w:val="a7"/>
            </w:pPr>
            <w:r w:rsidRPr="00E33E69">
              <w:rPr>
                <w:rFonts w:hint="eastAsia"/>
              </w:rPr>
              <w:t>酸化油泵</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5000" w:type="pct"/>
            <w:gridSpan w:val="6"/>
            <w:vAlign w:val="center"/>
          </w:tcPr>
          <w:p w:rsidR="00FB0E47" w:rsidRPr="00E33E69" w:rsidRDefault="00FB0E47" w:rsidP="005E605C">
            <w:pPr>
              <w:pStyle w:val="a7"/>
            </w:pPr>
            <w:r w:rsidRPr="00E33E69">
              <w:rPr>
                <w:rFonts w:hint="eastAsia"/>
              </w:rPr>
              <w:t>二、水解蒸馏车间</w:t>
            </w:r>
          </w:p>
        </w:tc>
      </w:tr>
      <w:tr w:rsidR="00FB0E47" w:rsidRPr="00E33E69" w:rsidTr="005E605C">
        <w:trPr>
          <w:trHeight w:val="284"/>
        </w:trPr>
        <w:tc>
          <w:tcPr>
            <w:tcW w:w="498" w:type="pct"/>
          </w:tcPr>
          <w:p w:rsidR="00FB0E47" w:rsidRPr="00E33E69" w:rsidRDefault="00FB0E47" w:rsidP="005E605C">
            <w:pPr>
              <w:pStyle w:val="a7"/>
            </w:pPr>
            <w:r w:rsidRPr="00E33E69">
              <w:rPr>
                <w:rFonts w:hint="eastAsia"/>
              </w:rPr>
              <w:t>N6</w:t>
            </w:r>
          </w:p>
        </w:tc>
        <w:tc>
          <w:tcPr>
            <w:tcW w:w="1987" w:type="pct"/>
            <w:vAlign w:val="center"/>
          </w:tcPr>
          <w:p w:rsidR="00FB0E47" w:rsidRPr="00E33E69" w:rsidRDefault="00FB0E47" w:rsidP="005E605C">
            <w:pPr>
              <w:pStyle w:val="a7"/>
            </w:pPr>
            <w:r w:rsidRPr="00E33E69">
              <w:rPr>
                <w:rFonts w:hint="eastAsia"/>
              </w:rPr>
              <w:t>水解塔</w:t>
            </w:r>
          </w:p>
        </w:tc>
        <w:tc>
          <w:tcPr>
            <w:tcW w:w="551" w:type="pct"/>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Merge w:val="restart"/>
            <w:vAlign w:val="center"/>
          </w:tcPr>
          <w:p w:rsidR="00FB0E47" w:rsidRPr="00E33E69" w:rsidRDefault="00FB0E47" w:rsidP="005E605C">
            <w:pPr>
              <w:pStyle w:val="a7"/>
            </w:pPr>
            <w:r w:rsidRPr="00E33E69">
              <w:rPr>
                <w:rFonts w:hint="eastAsia"/>
              </w:rPr>
              <w:t>减振、隔声</w:t>
            </w:r>
          </w:p>
        </w:tc>
        <w:tc>
          <w:tcPr>
            <w:tcW w:w="519" w:type="pct"/>
            <w:vMerge w:val="restart"/>
            <w:vAlign w:val="center"/>
          </w:tcPr>
          <w:p w:rsidR="00FB0E47" w:rsidRPr="00E33E69" w:rsidRDefault="00FB0E47" w:rsidP="005E605C">
            <w:pPr>
              <w:pStyle w:val="a7"/>
            </w:pPr>
            <w:r w:rsidRPr="00E33E69">
              <w:rPr>
                <w:rFonts w:hint="eastAsia"/>
              </w:rPr>
              <w:t>-20</w:t>
            </w:r>
          </w:p>
        </w:tc>
      </w:tr>
      <w:tr w:rsidR="00FB0E47" w:rsidRPr="00E33E69" w:rsidTr="005E605C">
        <w:trPr>
          <w:trHeight w:val="284"/>
        </w:trPr>
        <w:tc>
          <w:tcPr>
            <w:tcW w:w="498" w:type="pct"/>
          </w:tcPr>
          <w:p w:rsidR="00FB0E47" w:rsidRPr="00E33E69" w:rsidRDefault="00FB0E47" w:rsidP="005E605C">
            <w:pPr>
              <w:pStyle w:val="a7"/>
            </w:pPr>
            <w:r w:rsidRPr="00E33E69">
              <w:rPr>
                <w:rFonts w:hint="eastAsia"/>
              </w:rPr>
              <w:t>N7</w:t>
            </w:r>
          </w:p>
        </w:tc>
        <w:tc>
          <w:tcPr>
            <w:tcW w:w="1987" w:type="pct"/>
            <w:vAlign w:val="center"/>
          </w:tcPr>
          <w:p w:rsidR="00FB0E47" w:rsidRPr="00E33E69" w:rsidRDefault="00FB0E47" w:rsidP="005E605C">
            <w:pPr>
              <w:pStyle w:val="a7"/>
            </w:pPr>
            <w:r w:rsidRPr="00E33E69">
              <w:rPr>
                <w:rFonts w:hint="eastAsia"/>
              </w:rPr>
              <w:t>真空系统喷射泵</w:t>
            </w:r>
          </w:p>
        </w:tc>
        <w:tc>
          <w:tcPr>
            <w:tcW w:w="551" w:type="pct"/>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tcPr>
          <w:p w:rsidR="00FB0E47" w:rsidRPr="00E33E69" w:rsidRDefault="00FB0E47" w:rsidP="005E605C">
            <w:pPr>
              <w:pStyle w:val="a7"/>
            </w:pPr>
            <w:r w:rsidRPr="00E33E69">
              <w:rPr>
                <w:rFonts w:hint="eastAsia"/>
              </w:rPr>
              <w:t>N8</w:t>
            </w:r>
          </w:p>
        </w:tc>
        <w:tc>
          <w:tcPr>
            <w:tcW w:w="1987" w:type="pct"/>
            <w:vAlign w:val="center"/>
          </w:tcPr>
          <w:p w:rsidR="00FB0E47" w:rsidRPr="00E33E69" w:rsidRDefault="00FB0E47" w:rsidP="005E605C">
            <w:pPr>
              <w:pStyle w:val="a7"/>
            </w:pPr>
            <w:r w:rsidRPr="00E33E69">
              <w:rPr>
                <w:rFonts w:hint="eastAsia"/>
              </w:rPr>
              <w:t>真空系统空压机</w:t>
            </w:r>
          </w:p>
        </w:tc>
        <w:tc>
          <w:tcPr>
            <w:tcW w:w="551" w:type="pct"/>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85</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5000" w:type="pct"/>
            <w:gridSpan w:val="6"/>
          </w:tcPr>
          <w:p w:rsidR="00FB0E47" w:rsidRPr="00E33E69" w:rsidRDefault="00FB0E47" w:rsidP="005E605C">
            <w:pPr>
              <w:pStyle w:val="a7"/>
            </w:pPr>
            <w:r w:rsidRPr="00E33E69">
              <w:rPr>
                <w:rFonts w:hint="eastAsia"/>
              </w:rPr>
              <w:t>三、循环冷却水系统</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N9</w:t>
            </w:r>
          </w:p>
        </w:tc>
        <w:tc>
          <w:tcPr>
            <w:tcW w:w="1987" w:type="pct"/>
            <w:vAlign w:val="center"/>
          </w:tcPr>
          <w:p w:rsidR="00FB0E47" w:rsidRPr="00E33E69" w:rsidRDefault="00FB0E47" w:rsidP="005E605C">
            <w:pPr>
              <w:pStyle w:val="a7"/>
            </w:pPr>
            <w:r w:rsidRPr="00E33E69">
              <w:rPr>
                <w:rFonts w:hint="eastAsia"/>
              </w:rPr>
              <w:t>冷却水泵</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90</w:t>
            </w:r>
          </w:p>
        </w:tc>
        <w:tc>
          <w:tcPr>
            <w:tcW w:w="675" w:type="pct"/>
            <w:vAlign w:val="center"/>
          </w:tcPr>
          <w:p w:rsidR="00FB0E47" w:rsidRPr="00E33E69" w:rsidRDefault="00FB0E47" w:rsidP="005E605C">
            <w:pPr>
              <w:pStyle w:val="a7"/>
            </w:pPr>
            <w:r w:rsidRPr="00E33E69">
              <w:rPr>
                <w:rFonts w:hint="eastAsia"/>
              </w:rPr>
              <w:t>减振、隔声</w:t>
            </w:r>
          </w:p>
        </w:tc>
        <w:tc>
          <w:tcPr>
            <w:tcW w:w="519" w:type="pct"/>
            <w:vAlign w:val="center"/>
          </w:tcPr>
          <w:p w:rsidR="00FB0E47" w:rsidRPr="00E33E69" w:rsidRDefault="00FB0E47" w:rsidP="005E605C">
            <w:pPr>
              <w:pStyle w:val="a7"/>
            </w:pPr>
            <w:r w:rsidRPr="00E33E69">
              <w:rPr>
                <w:rFonts w:hint="eastAsia"/>
              </w:rPr>
              <w:t>-20</w:t>
            </w:r>
          </w:p>
        </w:tc>
      </w:tr>
      <w:tr w:rsidR="00FB0E47" w:rsidRPr="00E33E69" w:rsidTr="005E605C">
        <w:trPr>
          <w:trHeight w:val="284"/>
        </w:trPr>
        <w:tc>
          <w:tcPr>
            <w:tcW w:w="5000" w:type="pct"/>
            <w:gridSpan w:val="6"/>
            <w:vAlign w:val="center"/>
          </w:tcPr>
          <w:p w:rsidR="00FB0E47" w:rsidRPr="00E33E69" w:rsidRDefault="00FB0E47" w:rsidP="005E605C">
            <w:pPr>
              <w:pStyle w:val="a7"/>
            </w:pPr>
            <w:r w:rsidRPr="00E33E69">
              <w:rPr>
                <w:rFonts w:hint="eastAsia"/>
              </w:rPr>
              <w:t>四、污水处理站</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N10</w:t>
            </w:r>
          </w:p>
        </w:tc>
        <w:tc>
          <w:tcPr>
            <w:tcW w:w="1987" w:type="pct"/>
            <w:vAlign w:val="center"/>
          </w:tcPr>
          <w:p w:rsidR="00FB0E47" w:rsidRPr="00E33E69" w:rsidRDefault="00FB0E47" w:rsidP="005E605C">
            <w:pPr>
              <w:pStyle w:val="a7"/>
            </w:pPr>
            <w:r w:rsidRPr="00E33E69">
              <w:rPr>
                <w:rFonts w:hint="eastAsia"/>
              </w:rPr>
              <w:t>自吸水泵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restart"/>
            <w:vAlign w:val="center"/>
          </w:tcPr>
          <w:p w:rsidR="00FB0E47" w:rsidRPr="00E33E69" w:rsidRDefault="00FB0E47" w:rsidP="005E605C">
            <w:pPr>
              <w:pStyle w:val="a7"/>
            </w:pPr>
            <w:r w:rsidRPr="00E33E69">
              <w:rPr>
                <w:rFonts w:hint="eastAsia"/>
              </w:rPr>
              <w:t>减振、隔声</w:t>
            </w:r>
          </w:p>
        </w:tc>
        <w:tc>
          <w:tcPr>
            <w:tcW w:w="519" w:type="pct"/>
            <w:vMerge w:val="restart"/>
            <w:vAlign w:val="center"/>
          </w:tcPr>
          <w:p w:rsidR="00FB0E47" w:rsidRPr="00E33E69" w:rsidRDefault="00FB0E47" w:rsidP="005E605C">
            <w:pPr>
              <w:pStyle w:val="a7"/>
            </w:pPr>
            <w:r w:rsidRPr="00E33E69">
              <w:rPr>
                <w:rFonts w:hint="eastAsia"/>
              </w:rPr>
              <w:t>-20</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N11</w:t>
            </w:r>
          </w:p>
        </w:tc>
        <w:tc>
          <w:tcPr>
            <w:tcW w:w="1987" w:type="pct"/>
            <w:vAlign w:val="center"/>
          </w:tcPr>
          <w:p w:rsidR="00FB0E47" w:rsidRPr="00E33E69" w:rsidRDefault="00FB0E47" w:rsidP="005E605C">
            <w:pPr>
              <w:pStyle w:val="a7"/>
            </w:pPr>
            <w:r w:rsidRPr="00E33E69">
              <w:rPr>
                <w:rFonts w:hint="eastAsia"/>
              </w:rPr>
              <w:t>原污水泵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N12</w:t>
            </w:r>
          </w:p>
        </w:tc>
        <w:tc>
          <w:tcPr>
            <w:tcW w:w="1987" w:type="pct"/>
            <w:vAlign w:val="center"/>
          </w:tcPr>
          <w:p w:rsidR="00FB0E47" w:rsidRPr="00E33E69" w:rsidRDefault="00FB0E47" w:rsidP="005E605C">
            <w:pPr>
              <w:pStyle w:val="a7"/>
            </w:pPr>
            <w:r w:rsidRPr="00E33E69">
              <w:rPr>
                <w:rFonts w:hint="eastAsia"/>
              </w:rPr>
              <w:t>泥浆泵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N13</w:t>
            </w:r>
          </w:p>
        </w:tc>
        <w:tc>
          <w:tcPr>
            <w:tcW w:w="1987" w:type="pct"/>
            <w:vAlign w:val="center"/>
          </w:tcPr>
          <w:p w:rsidR="00FB0E47" w:rsidRPr="00E33E69" w:rsidRDefault="00FB0E47" w:rsidP="005E605C">
            <w:pPr>
              <w:pStyle w:val="a7"/>
            </w:pPr>
            <w:r w:rsidRPr="00E33E69">
              <w:rPr>
                <w:rFonts w:hint="eastAsia"/>
              </w:rPr>
              <w:t>卧式直接离心泵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N14</w:t>
            </w:r>
          </w:p>
        </w:tc>
        <w:tc>
          <w:tcPr>
            <w:tcW w:w="1987" w:type="pct"/>
            <w:vAlign w:val="center"/>
          </w:tcPr>
          <w:p w:rsidR="00FB0E47" w:rsidRPr="00E33E69" w:rsidRDefault="00FB0E47" w:rsidP="005E605C">
            <w:pPr>
              <w:pStyle w:val="a7"/>
            </w:pPr>
            <w:r w:rsidRPr="00E33E69">
              <w:rPr>
                <w:rFonts w:hint="eastAsia"/>
              </w:rPr>
              <w:t>罗</w:t>
            </w:r>
            <w:proofErr w:type="gramStart"/>
            <w:r w:rsidRPr="00E33E69">
              <w:rPr>
                <w:rFonts w:hint="eastAsia"/>
              </w:rPr>
              <w:t>茨</w:t>
            </w:r>
            <w:proofErr w:type="gramEnd"/>
            <w:r w:rsidRPr="00E33E69">
              <w:rPr>
                <w:rFonts w:hint="eastAsia"/>
              </w:rPr>
              <w:t>风机</w:t>
            </w:r>
          </w:p>
        </w:tc>
        <w:tc>
          <w:tcPr>
            <w:tcW w:w="551" w:type="pct"/>
            <w:vAlign w:val="center"/>
          </w:tcPr>
          <w:p w:rsidR="00FB0E47" w:rsidRPr="00E33E69" w:rsidRDefault="00FB0E47" w:rsidP="005E605C">
            <w:pPr>
              <w:pStyle w:val="a7"/>
            </w:pPr>
            <w:r w:rsidRPr="00E33E69">
              <w:rPr>
                <w:rFonts w:hint="eastAsia"/>
              </w:rPr>
              <w:t>6</w:t>
            </w:r>
          </w:p>
        </w:tc>
        <w:tc>
          <w:tcPr>
            <w:tcW w:w="770" w:type="pct"/>
            <w:vAlign w:val="center"/>
          </w:tcPr>
          <w:p w:rsidR="00FB0E47" w:rsidRPr="00E33E69" w:rsidRDefault="00FB0E47" w:rsidP="005E605C">
            <w:pPr>
              <w:pStyle w:val="a7"/>
            </w:pPr>
            <w:r w:rsidRPr="00E33E69">
              <w:rPr>
                <w:rFonts w:hint="eastAsia"/>
              </w:rPr>
              <w:t>85</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N15</w:t>
            </w:r>
          </w:p>
        </w:tc>
        <w:tc>
          <w:tcPr>
            <w:tcW w:w="1987" w:type="pct"/>
            <w:vAlign w:val="center"/>
          </w:tcPr>
          <w:p w:rsidR="00FB0E47" w:rsidRPr="00E33E69" w:rsidRDefault="00FB0E47" w:rsidP="005E605C">
            <w:pPr>
              <w:pStyle w:val="a7"/>
            </w:pPr>
            <w:r w:rsidRPr="00E33E69">
              <w:rPr>
                <w:rFonts w:hint="eastAsia"/>
              </w:rPr>
              <w:t>潜污水泵</w:t>
            </w:r>
          </w:p>
        </w:tc>
        <w:tc>
          <w:tcPr>
            <w:tcW w:w="551" w:type="pct"/>
            <w:vAlign w:val="center"/>
          </w:tcPr>
          <w:p w:rsidR="00FB0E47" w:rsidRPr="00E33E69" w:rsidRDefault="00FB0E47" w:rsidP="005E605C">
            <w:pPr>
              <w:pStyle w:val="a7"/>
            </w:pPr>
            <w:r w:rsidRPr="00E33E69">
              <w:rPr>
                <w:rFonts w:hint="eastAsia"/>
              </w:rPr>
              <w:t>4</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N16</w:t>
            </w:r>
          </w:p>
        </w:tc>
        <w:tc>
          <w:tcPr>
            <w:tcW w:w="1987" w:type="pct"/>
            <w:vAlign w:val="center"/>
          </w:tcPr>
          <w:p w:rsidR="00FB0E47" w:rsidRPr="00E33E69" w:rsidRDefault="00FB0E47" w:rsidP="005E605C">
            <w:pPr>
              <w:pStyle w:val="a7"/>
            </w:pPr>
            <w:r w:rsidRPr="00E33E69">
              <w:rPr>
                <w:rFonts w:hint="eastAsia"/>
              </w:rPr>
              <w:t>带式压滤机</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85</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N17</w:t>
            </w:r>
          </w:p>
        </w:tc>
        <w:tc>
          <w:tcPr>
            <w:tcW w:w="1987" w:type="pct"/>
            <w:vAlign w:val="center"/>
          </w:tcPr>
          <w:p w:rsidR="00FB0E47" w:rsidRPr="00E33E69" w:rsidRDefault="00FB0E47" w:rsidP="005E605C">
            <w:pPr>
              <w:pStyle w:val="a7"/>
            </w:pPr>
            <w:r w:rsidRPr="00E33E69">
              <w:rPr>
                <w:rFonts w:hint="eastAsia"/>
              </w:rPr>
              <w:t>污泥泵（隔膜泵）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N18</w:t>
            </w:r>
          </w:p>
        </w:tc>
        <w:tc>
          <w:tcPr>
            <w:tcW w:w="1987" w:type="pct"/>
            <w:vAlign w:val="center"/>
          </w:tcPr>
          <w:p w:rsidR="00FB0E47" w:rsidRPr="00E33E69" w:rsidRDefault="00FB0E47" w:rsidP="005E605C">
            <w:pPr>
              <w:pStyle w:val="a7"/>
            </w:pPr>
            <w:r w:rsidRPr="00E33E69">
              <w:rPr>
                <w:rFonts w:hint="eastAsia"/>
              </w:rPr>
              <w:t>清洗水泵</w:t>
            </w:r>
          </w:p>
        </w:tc>
        <w:tc>
          <w:tcPr>
            <w:tcW w:w="551" w:type="pct"/>
            <w:vAlign w:val="center"/>
          </w:tcPr>
          <w:p w:rsidR="00FB0E47" w:rsidRPr="00E33E69" w:rsidRDefault="00FB0E47" w:rsidP="005E605C">
            <w:pPr>
              <w:pStyle w:val="a7"/>
            </w:pPr>
            <w:r w:rsidRPr="00E33E69">
              <w:rPr>
                <w:rFonts w:hint="eastAsia"/>
              </w:rPr>
              <w:t>2</w:t>
            </w:r>
          </w:p>
        </w:tc>
        <w:tc>
          <w:tcPr>
            <w:tcW w:w="770" w:type="pct"/>
            <w:vAlign w:val="center"/>
          </w:tcPr>
          <w:p w:rsidR="00FB0E47" w:rsidRPr="00E33E69" w:rsidRDefault="00FB0E47" w:rsidP="005E605C">
            <w:pPr>
              <w:pStyle w:val="a7"/>
            </w:pPr>
            <w:r w:rsidRPr="00E33E69">
              <w:rPr>
                <w:rFonts w:hint="eastAsia"/>
              </w:rPr>
              <w:t>90</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lastRenderedPageBreak/>
              <w:t>N19</w:t>
            </w:r>
          </w:p>
        </w:tc>
        <w:tc>
          <w:tcPr>
            <w:tcW w:w="1987" w:type="pct"/>
            <w:vAlign w:val="center"/>
          </w:tcPr>
          <w:p w:rsidR="00FB0E47" w:rsidRPr="00E33E69" w:rsidRDefault="00FB0E47" w:rsidP="005E605C">
            <w:pPr>
              <w:pStyle w:val="a7"/>
            </w:pPr>
            <w:r w:rsidRPr="00E33E69">
              <w:rPr>
                <w:rFonts w:hint="eastAsia"/>
              </w:rPr>
              <w:t>空气压缩机</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85</w:t>
            </w:r>
          </w:p>
        </w:tc>
        <w:tc>
          <w:tcPr>
            <w:tcW w:w="675" w:type="pct"/>
            <w:vMerge/>
            <w:vAlign w:val="center"/>
          </w:tcPr>
          <w:p w:rsidR="00FB0E47" w:rsidRPr="00E33E69" w:rsidRDefault="00FB0E47" w:rsidP="005E605C">
            <w:pPr>
              <w:pStyle w:val="a7"/>
            </w:pPr>
          </w:p>
        </w:tc>
        <w:tc>
          <w:tcPr>
            <w:tcW w:w="519" w:type="pct"/>
            <w:vMerge/>
            <w:vAlign w:val="center"/>
          </w:tcPr>
          <w:p w:rsidR="00FB0E47" w:rsidRPr="00E33E69" w:rsidRDefault="00FB0E47" w:rsidP="005E605C">
            <w:pPr>
              <w:pStyle w:val="a7"/>
            </w:pPr>
          </w:p>
        </w:tc>
      </w:tr>
      <w:tr w:rsidR="00FB0E47" w:rsidRPr="00E33E69" w:rsidTr="005E605C">
        <w:trPr>
          <w:trHeight w:val="284"/>
        </w:trPr>
        <w:tc>
          <w:tcPr>
            <w:tcW w:w="5000" w:type="pct"/>
            <w:gridSpan w:val="6"/>
            <w:vAlign w:val="center"/>
          </w:tcPr>
          <w:p w:rsidR="00FB0E47" w:rsidRPr="00E33E69" w:rsidRDefault="00FB0E47" w:rsidP="005E605C">
            <w:pPr>
              <w:pStyle w:val="a7"/>
            </w:pPr>
            <w:r w:rsidRPr="00E33E69">
              <w:rPr>
                <w:rFonts w:hint="eastAsia"/>
              </w:rPr>
              <w:t>五、尾气吸收系统</w:t>
            </w:r>
          </w:p>
        </w:tc>
      </w:tr>
      <w:tr w:rsidR="00FB0E47" w:rsidRPr="00E33E69" w:rsidTr="005E605C">
        <w:trPr>
          <w:trHeight w:val="284"/>
        </w:trPr>
        <w:tc>
          <w:tcPr>
            <w:tcW w:w="498" w:type="pct"/>
            <w:vAlign w:val="center"/>
          </w:tcPr>
          <w:p w:rsidR="00FB0E47" w:rsidRPr="00E33E69" w:rsidRDefault="00FB0E47" w:rsidP="005E605C">
            <w:pPr>
              <w:pStyle w:val="a7"/>
            </w:pPr>
            <w:r w:rsidRPr="00E33E69">
              <w:rPr>
                <w:rFonts w:hint="eastAsia"/>
              </w:rPr>
              <w:t>N20</w:t>
            </w:r>
          </w:p>
        </w:tc>
        <w:tc>
          <w:tcPr>
            <w:tcW w:w="1987" w:type="pct"/>
            <w:vAlign w:val="center"/>
          </w:tcPr>
          <w:p w:rsidR="00FB0E47" w:rsidRPr="00E33E69" w:rsidRDefault="00FB0E47" w:rsidP="005E605C">
            <w:pPr>
              <w:pStyle w:val="a7"/>
            </w:pPr>
            <w:r w:rsidRPr="00E33E69">
              <w:rPr>
                <w:rFonts w:hint="eastAsia"/>
              </w:rPr>
              <w:t>风机</w:t>
            </w:r>
          </w:p>
        </w:tc>
        <w:tc>
          <w:tcPr>
            <w:tcW w:w="551" w:type="pct"/>
            <w:vAlign w:val="center"/>
          </w:tcPr>
          <w:p w:rsidR="00FB0E47" w:rsidRPr="00E33E69" w:rsidRDefault="00FB0E47" w:rsidP="005E605C">
            <w:pPr>
              <w:pStyle w:val="a7"/>
            </w:pPr>
            <w:r w:rsidRPr="00E33E69">
              <w:rPr>
                <w:rFonts w:hint="eastAsia"/>
              </w:rPr>
              <w:t>1</w:t>
            </w:r>
          </w:p>
        </w:tc>
        <w:tc>
          <w:tcPr>
            <w:tcW w:w="770" w:type="pct"/>
            <w:vAlign w:val="center"/>
          </w:tcPr>
          <w:p w:rsidR="00FB0E47" w:rsidRPr="00E33E69" w:rsidRDefault="00FB0E47" w:rsidP="005E605C">
            <w:pPr>
              <w:pStyle w:val="a7"/>
            </w:pPr>
            <w:r w:rsidRPr="00E33E69">
              <w:rPr>
                <w:rFonts w:hint="eastAsia"/>
              </w:rPr>
              <w:t>85</w:t>
            </w:r>
          </w:p>
        </w:tc>
        <w:tc>
          <w:tcPr>
            <w:tcW w:w="675" w:type="pct"/>
            <w:vAlign w:val="center"/>
          </w:tcPr>
          <w:p w:rsidR="00FB0E47" w:rsidRPr="00E33E69" w:rsidRDefault="00FB0E47" w:rsidP="005E605C">
            <w:pPr>
              <w:pStyle w:val="a7"/>
            </w:pPr>
            <w:r w:rsidRPr="00E33E69">
              <w:rPr>
                <w:rFonts w:hint="eastAsia"/>
              </w:rPr>
              <w:t>减振、隔声</w:t>
            </w:r>
          </w:p>
        </w:tc>
        <w:tc>
          <w:tcPr>
            <w:tcW w:w="519" w:type="pct"/>
            <w:vAlign w:val="center"/>
          </w:tcPr>
          <w:p w:rsidR="00FB0E47" w:rsidRPr="00E33E69" w:rsidRDefault="00FB0E47" w:rsidP="005E605C">
            <w:pPr>
              <w:pStyle w:val="a7"/>
            </w:pPr>
            <w:r w:rsidRPr="00E33E69">
              <w:rPr>
                <w:rFonts w:hint="eastAsia"/>
              </w:rPr>
              <w:t>-20</w:t>
            </w:r>
          </w:p>
        </w:tc>
      </w:tr>
    </w:tbl>
    <w:p w:rsidR="00FB0E47" w:rsidRPr="00E33E69" w:rsidRDefault="00FB0E47" w:rsidP="00FB0E47"/>
    <w:p w:rsidR="00FB0E47" w:rsidRPr="00E33E69" w:rsidRDefault="00FB0E47" w:rsidP="00FB0E47">
      <w:pPr>
        <w:pStyle w:val="40"/>
      </w:pPr>
      <w:r w:rsidRPr="00E33E69">
        <w:rPr>
          <w:rFonts w:hint="eastAsia"/>
        </w:rPr>
        <w:t>运营期固体废物污染源分析及拟采取的防治措施</w:t>
      </w:r>
    </w:p>
    <w:p w:rsidR="00FB0E47" w:rsidRPr="00037D6C" w:rsidRDefault="00037D6C" w:rsidP="00FB0E47">
      <w:pPr>
        <w:pStyle w:val="afc"/>
      </w:pPr>
      <w:r w:rsidRPr="00037D6C">
        <w:rPr>
          <w:rFonts w:hint="eastAsia"/>
        </w:rPr>
        <w:t>本项目固体废物主要</w:t>
      </w:r>
      <w:proofErr w:type="gramStart"/>
      <w:r w:rsidRPr="00037D6C">
        <w:rPr>
          <w:rFonts w:hint="eastAsia"/>
        </w:rPr>
        <w:t>包括皂脚酸化</w:t>
      </w:r>
      <w:proofErr w:type="gramEnd"/>
      <w:r w:rsidRPr="00037D6C">
        <w:rPr>
          <w:rFonts w:hint="eastAsia"/>
        </w:rPr>
        <w:t>时产生的油渣</w:t>
      </w:r>
      <w:r w:rsidRPr="00037D6C">
        <w:rPr>
          <w:rFonts w:hint="eastAsia"/>
        </w:rPr>
        <w:t>S1</w:t>
      </w:r>
      <w:r w:rsidRPr="00037D6C">
        <w:rPr>
          <w:rFonts w:hint="eastAsia"/>
        </w:rPr>
        <w:t>、去离子水制备系统产生的废超滤膜及废反渗透膜</w:t>
      </w:r>
      <w:r w:rsidRPr="00037D6C">
        <w:rPr>
          <w:rFonts w:hint="eastAsia"/>
        </w:rPr>
        <w:t>S2</w:t>
      </w:r>
      <w:r w:rsidRPr="00037D6C">
        <w:rPr>
          <w:rFonts w:hint="eastAsia"/>
        </w:rPr>
        <w:t>、污水处理站石灰乳中和反应污泥</w:t>
      </w:r>
      <w:r w:rsidRPr="00037D6C">
        <w:rPr>
          <w:rFonts w:hint="eastAsia"/>
        </w:rPr>
        <w:t>S3</w:t>
      </w:r>
      <w:r w:rsidRPr="00037D6C">
        <w:rPr>
          <w:rFonts w:hint="eastAsia"/>
        </w:rPr>
        <w:t>及好</w:t>
      </w:r>
      <w:proofErr w:type="gramStart"/>
      <w:r w:rsidRPr="00037D6C">
        <w:rPr>
          <w:rFonts w:hint="eastAsia"/>
        </w:rPr>
        <w:t>氧处理</w:t>
      </w:r>
      <w:proofErr w:type="gramEnd"/>
      <w:r w:rsidRPr="00037D6C">
        <w:rPr>
          <w:rFonts w:hint="eastAsia"/>
        </w:rPr>
        <w:t>产生的废污泥</w:t>
      </w:r>
      <w:r w:rsidRPr="00037D6C">
        <w:rPr>
          <w:rFonts w:hint="eastAsia"/>
        </w:rPr>
        <w:t>S4</w:t>
      </w:r>
      <w:r w:rsidRPr="00037D6C">
        <w:rPr>
          <w:rFonts w:hint="eastAsia"/>
        </w:rPr>
        <w:t>、废机油</w:t>
      </w:r>
      <w:r w:rsidRPr="00037D6C">
        <w:rPr>
          <w:rFonts w:hint="eastAsia"/>
        </w:rPr>
        <w:t>S5</w:t>
      </w:r>
      <w:r w:rsidRPr="00037D6C">
        <w:rPr>
          <w:rFonts w:hint="eastAsia"/>
        </w:rPr>
        <w:t>、废导热油</w:t>
      </w:r>
      <w:r w:rsidRPr="00037D6C">
        <w:rPr>
          <w:rFonts w:hint="eastAsia"/>
        </w:rPr>
        <w:t>S6</w:t>
      </w:r>
      <w:r w:rsidRPr="00037D6C">
        <w:rPr>
          <w:rFonts w:hint="eastAsia"/>
        </w:rPr>
        <w:t>、员工生活垃圾</w:t>
      </w:r>
      <w:r w:rsidRPr="00037D6C">
        <w:rPr>
          <w:rFonts w:hint="eastAsia"/>
        </w:rPr>
        <w:t>S7</w:t>
      </w:r>
      <w:r w:rsidRPr="00037D6C">
        <w:rPr>
          <w:rFonts w:hint="eastAsia"/>
        </w:rPr>
        <w:t>。</w:t>
      </w:r>
    </w:p>
    <w:p w:rsidR="00FB0E47" w:rsidRPr="00E33E69" w:rsidRDefault="00FB0E47" w:rsidP="00FB0E47">
      <w:pPr>
        <w:pStyle w:val="afc"/>
      </w:pPr>
      <w:r w:rsidRPr="00E33E69">
        <w:rPr>
          <w:rFonts w:hint="eastAsia"/>
        </w:rPr>
        <w:t>具体情况见下表：</w:t>
      </w:r>
    </w:p>
    <w:p w:rsidR="00FB0E47" w:rsidRPr="00E33E69" w:rsidRDefault="00FB0E47" w:rsidP="00FB0E4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4</w:t>
      </w:r>
      <w:r w:rsidR="00F74AC0" w:rsidRPr="00E33E69">
        <w:fldChar w:fldCharType="end"/>
      </w:r>
      <w:r w:rsidRPr="00E33E69">
        <w:rPr>
          <w:rFonts w:hint="eastAsia"/>
        </w:rPr>
        <w:t xml:space="preserve">  固体废物产生情况一览表</w:t>
      </w:r>
    </w:p>
    <w:tbl>
      <w:tblPr>
        <w:tblStyle w:val="a9"/>
        <w:tblW w:w="0" w:type="auto"/>
        <w:tblLook w:val="04A0" w:firstRow="1" w:lastRow="0" w:firstColumn="1" w:lastColumn="0" w:noHBand="0" w:noVBand="1"/>
      </w:tblPr>
      <w:tblGrid>
        <w:gridCol w:w="673"/>
        <w:gridCol w:w="1418"/>
        <w:gridCol w:w="1416"/>
        <w:gridCol w:w="984"/>
        <w:gridCol w:w="1413"/>
        <w:gridCol w:w="1149"/>
        <w:gridCol w:w="1469"/>
      </w:tblGrid>
      <w:tr w:rsidR="00037D6C" w:rsidRPr="00D276A7" w:rsidTr="00E11BD9">
        <w:tc>
          <w:tcPr>
            <w:tcW w:w="674" w:type="dxa"/>
            <w:vAlign w:val="center"/>
          </w:tcPr>
          <w:p w:rsidR="00037D6C" w:rsidRPr="00D276A7" w:rsidRDefault="00037D6C" w:rsidP="00E11BD9">
            <w:pPr>
              <w:pStyle w:val="a7"/>
            </w:pPr>
            <w:r w:rsidRPr="00D276A7">
              <w:rPr>
                <w:rFonts w:hint="eastAsia"/>
              </w:rPr>
              <w:t>序号</w:t>
            </w:r>
          </w:p>
        </w:tc>
        <w:tc>
          <w:tcPr>
            <w:tcW w:w="1419" w:type="dxa"/>
            <w:vAlign w:val="center"/>
          </w:tcPr>
          <w:p w:rsidR="00037D6C" w:rsidRPr="00D276A7" w:rsidRDefault="00037D6C" w:rsidP="00E11BD9">
            <w:pPr>
              <w:pStyle w:val="a7"/>
            </w:pPr>
            <w:r w:rsidRPr="00D276A7">
              <w:rPr>
                <w:rFonts w:hint="eastAsia"/>
              </w:rPr>
              <w:t>固废来源</w:t>
            </w:r>
          </w:p>
        </w:tc>
        <w:tc>
          <w:tcPr>
            <w:tcW w:w="1417" w:type="dxa"/>
            <w:vAlign w:val="center"/>
          </w:tcPr>
          <w:p w:rsidR="00037D6C" w:rsidRPr="00D276A7" w:rsidRDefault="00037D6C" w:rsidP="00E11BD9">
            <w:pPr>
              <w:pStyle w:val="a7"/>
            </w:pPr>
            <w:r w:rsidRPr="00D276A7">
              <w:rPr>
                <w:rFonts w:hint="eastAsia"/>
              </w:rPr>
              <w:t>固废名称</w:t>
            </w:r>
          </w:p>
        </w:tc>
        <w:tc>
          <w:tcPr>
            <w:tcW w:w="984" w:type="dxa"/>
            <w:vAlign w:val="center"/>
          </w:tcPr>
          <w:p w:rsidR="00037D6C" w:rsidRPr="00D276A7" w:rsidRDefault="00037D6C" w:rsidP="00E11BD9">
            <w:pPr>
              <w:pStyle w:val="a7"/>
            </w:pPr>
            <w:r w:rsidRPr="00D276A7">
              <w:rPr>
                <w:rFonts w:hint="eastAsia"/>
              </w:rPr>
              <w:t>产生量（</w:t>
            </w:r>
            <w:r w:rsidRPr="00D276A7">
              <w:t>t/a</w:t>
            </w:r>
            <w:r w:rsidRPr="00D276A7">
              <w:rPr>
                <w:rFonts w:hint="eastAsia"/>
              </w:rPr>
              <w:t>）</w:t>
            </w:r>
          </w:p>
        </w:tc>
        <w:tc>
          <w:tcPr>
            <w:tcW w:w="1414" w:type="dxa"/>
            <w:vAlign w:val="center"/>
          </w:tcPr>
          <w:p w:rsidR="00037D6C" w:rsidRPr="00D276A7" w:rsidRDefault="00037D6C" w:rsidP="00E11BD9">
            <w:pPr>
              <w:pStyle w:val="a7"/>
            </w:pPr>
            <w:r w:rsidRPr="00D276A7">
              <w:rPr>
                <w:rFonts w:hint="eastAsia"/>
              </w:rPr>
              <w:t>主要成分</w:t>
            </w:r>
          </w:p>
        </w:tc>
        <w:tc>
          <w:tcPr>
            <w:tcW w:w="1150" w:type="dxa"/>
            <w:vAlign w:val="center"/>
          </w:tcPr>
          <w:p w:rsidR="00037D6C" w:rsidRPr="00D276A7" w:rsidRDefault="00037D6C" w:rsidP="00E11BD9">
            <w:pPr>
              <w:pStyle w:val="a7"/>
            </w:pPr>
            <w:r w:rsidRPr="00D276A7">
              <w:rPr>
                <w:rFonts w:hint="eastAsia"/>
              </w:rPr>
              <w:t>类别</w:t>
            </w:r>
          </w:p>
        </w:tc>
        <w:tc>
          <w:tcPr>
            <w:tcW w:w="1470" w:type="dxa"/>
            <w:vAlign w:val="center"/>
          </w:tcPr>
          <w:p w:rsidR="00037D6C" w:rsidRPr="00D276A7" w:rsidRDefault="00037D6C" w:rsidP="00E11BD9">
            <w:pPr>
              <w:pStyle w:val="a7"/>
            </w:pPr>
            <w:r w:rsidRPr="00D276A7">
              <w:rPr>
                <w:rFonts w:hint="eastAsia"/>
              </w:rPr>
              <w:t>处置措施</w:t>
            </w:r>
          </w:p>
        </w:tc>
      </w:tr>
      <w:tr w:rsidR="00037D6C" w:rsidRPr="00D276A7" w:rsidTr="00E11BD9">
        <w:tc>
          <w:tcPr>
            <w:tcW w:w="674" w:type="dxa"/>
            <w:vAlign w:val="center"/>
          </w:tcPr>
          <w:p w:rsidR="00037D6C" w:rsidRPr="00D276A7" w:rsidRDefault="00037D6C" w:rsidP="00E11BD9">
            <w:pPr>
              <w:pStyle w:val="a7"/>
            </w:pPr>
            <w:r w:rsidRPr="00D276A7">
              <w:t>S1</w:t>
            </w:r>
          </w:p>
        </w:tc>
        <w:tc>
          <w:tcPr>
            <w:tcW w:w="1419" w:type="dxa"/>
            <w:vAlign w:val="center"/>
          </w:tcPr>
          <w:p w:rsidR="00037D6C" w:rsidRPr="00D276A7" w:rsidRDefault="00037D6C" w:rsidP="00E11BD9">
            <w:pPr>
              <w:pStyle w:val="a7"/>
            </w:pPr>
            <w:proofErr w:type="gramStart"/>
            <w:r w:rsidRPr="00D276A7">
              <w:rPr>
                <w:rFonts w:hint="eastAsia"/>
              </w:rPr>
              <w:t>皂脚酸化</w:t>
            </w:r>
            <w:proofErr w:type="gramEnd"/>
          </w:p>
        </w:tc>
        <w:tc>
          <w:tcPr>
            <w:tcW w:w="1417" w:type="dxa"/>
            <w:vAlign w:val="center"/>
          </w:tcPr>
          <w:p w:rsidR="00037D6C" w:rsidRPr="00D276A7" w:rsidRDefault="00037D6C" w:rsidP="00E11BD9">
            <w:pPr>
              <w:pStyle w:val="a7"/>
            </w:pPr>
            <w:r w:rsidRPr="00D276A7">
              <w:rPr>
                <w:rFonts w:hint="eastAsia"/>
              </w:rPr>
              <w:t>油渣</w:t>
            </w:r>
          </w:p>
        </w:tc>
        <w:tc>
          <w:tcPr>
            <w:tcW w:w="984" w:type="dxa"/>
            <w:vAlign w:val="center"/>
          </w:tcPr>
          <w:p w:rsidR="00037D6C" w:rsidRPr="00D276A7" w:rsidRDefault="00037D6C" w:rsidP="00E11BD9">
            <w:pPr>
              <w:pStyle w:val="a7"/>
            </w:pPr>
            <w:r w:rsidRPr="00D276A7">
              <w:t>5.32</w:t>
            </w:r>
          </w:p>
        </w:tc>
        <w:tc>
          <w:tcPr>
            <w:tcW w:w="1414" w:type="dxa"/>
            <w:vAlign w:val="center"/>
          </w:tcPr>
          <w:p w:rsidR="00037D6C" w:rsidRPr="00D276A7" w:rsidRDefault="00037D6C" w:rsidP="00E11BD9">
            <w:pPr>
              <w:pStyle w:val="a7"/>
            </w:pPr>
            <w:r w:rsidRPr="00D276A7">
              <w:rPr>
                <w:rFonts w:hint="eastAsia"/>
              </w:rPr>
              <w:t>含磷化合物等杂质</w:t>
            </w:r>
          </w:p>
        </w:tc>
        <w:tc>
          <w:tcPr>
            <w:tcW w:w="1150" w:type="dxa"/>
            <w:vAlign w:val="center"/>
          </w:tcPr>
          <w:p w:rsidR="00037D6C" w:rsidRPr="00D276A7" w:rsidRDefault="00037D6C" w:rsidP="00E11BD9">
            <w:pPr>
              <w:pStyle w:val="a7"/>
            </w:pPr>
            <w:r w:rsidRPr="00D276A7">
              <w:rPr>
                <w:rFonts w:hint="eastAsia"/>
              </w:rPr>
              <w:t>一般固废</w:t>
            </w:r>
          </w:p>
        </w:tc>
        <w:tc>
          <w:tcPr>
            <w:tcW w:w="1470" w:type="dxa"/>
          </w:tcPr>
          <w:p w:rsidR="00037D6C" w:rsidRPr="00D276A7" w:rsidRDefault="00037D6C" w:rsidP="00E11BD9">
            <w:pPr>
              <w:pStyle w:val="a7"/>
            </w:pPr>
            <w:r w:rsidRPr="00D276A7">
              <w:rPr>
                <w:rFonts w:hint="eastAsia"/>
              </w:rPr>
              <w:t>委托有资质厂家处置</w:t>
            </w:r>
          </w:p>
        </w:tc>
      </w:tr>
      <w:tr w:rsidR="00037D6C" w:rsidRPr="00D276A7" w:rsidTr="00E11BD9">
        <w:tc>
          <w:tcPr>
            <w:tcW w:w="674" w:type="dxa"/>
            <w:vAlign w:val="center"/>
          </w:tcPr>
          <w:p w:rsidR="00037D6C" w:rsidRPr="00D276A7" w:rsidRDefault="00037D6C" w:rsidP="00E11BD9">
            <w:pPr>
              <w:pStyle w:val="a7"/>
            </w:pPr>
            <w:r w:rsidRPr="00D276A7">
              <w:t>S2</w:t>
            </w:r>
          </w:p>
        </w:tc>
        <w:tc>
          <w:tcPr>
            <w:tcW w:w="1419" w:type="dxa"/>
            <w:vAlign w:val="center"/>
          </w:tcPr>
          <w:p w:rsidR="00037D6C" w:rsidRPr="00D276A7" w:rsidRDefault="00037D6C" w:rsidP="00E11BD9">
            <w:pPr>
              <w:pStyle w:val="a7"/>
            </w:pPr>
            <w:r w:rsidRPr="00D276A7">
              <w:rPr>
                <w:rFonts w:hint="eastAsia"/>
              </w:rPr>
              <w:t>去离子水制备</w:t>
            </w:r>
          </w:p>
        </w:tc>
        <w:tc>
          <w:tcPr>
            <w:tcW w:w="1417" w:type="dxa"/>
            <w:vAlign w:val="center"/>
          </w:tcPr>
          <w:p w:rsidR="00037D6C" w:rsidRPr="00D276A7" w:rsidRDefault="00037D6C" w:rsidP="00E11BD9">
            <w:pPr>
              <w:pStyle w:val="a7"/>
            </w:pPr>
            <w:r w:rsidRPr="00D276A7">
              <w:rPr>
                <w:rFonts w:hint="eastAsia"/>
              </w:rPr>
              <w:t>废超滤膜及废反渗透膜</w:t>
            </w:r>
          </w:p>
        </w:tc>
        <w:tc>
          <w:tcPr>
            <w:tcW w:w="984" w:type="dxa"/>
            <w:vAlign w:val="center"/>
          </w:tcPr>
          <w:p w:rsidR="00037D6C" w:rsidRPr="00D276A7" w:rsidRDefault="00037D6C" w:rsidP="00E11BD9">
            <w:pPr>
              <w:pStyle w:val="a7"/>
            </w:pPr>
            <w:r w:rsidRPr="00D276A7">
              <w:t>0.06</w:t>
            </w:r>
          </w:p>
        </w:tc>
        <w:tc>
          <w:tcPr>
            <w:tcW w:w="1414" w:type="dxa"/>
            <w:vAlign w:val="center"/>
          </w:tcPr>
          <w:p w:rsidR="00037D6C" w:rsidRPr="00D276A7" w:rsidRDefault="00037D6C" w:rsidP="00E11BD9">
            <w:pPr>
              <w:pStyle w:val="a7"/>
            </w:pPr>
            <w:r w:rsidRPr="00D276A7">
              <w:rPr>
                <w:rFonts w:hint="eastAsia"/>
              </w:rPr>
              <w:t>废膜</w:t>
            </w:r>
          </w:p>
        </w:tc>
        <w:tc>
          <w:tcPr>
            <w:tcW w:w="1150" w:type="dxa"/>
            <w:vAlign w:val="center"/>
          </w:tcPr>
          <w:p w:rsidR="00037D6C" w:rsidRPr="00D276A7" w:rsidRDefault="00037D6C" w:rsidP="00E11BD9">
            <w:pPr>
              <w:pStyle w:val="a7"/>
            </w:pPr>
            <w:r w:rsidRPr="00D276A7">
              <w:rPr>
                <w:rFonts w:hint="eastAsia"/>
              </w:rPr>
              <w:t>一般固废</w:t>
            </w:r>
          </w:p>
        </w:tc>
        <w:tc>
          <w:tcPr>
            <w:tcW w:w="1470" w:type="dxa"/>
          </w:tcPr>
          <w:p w:rsidR="00037D6C" w:rsidRPr="00D276A7" w:rsidRDefault="00037D6C" w:rsidP="00E11BD9">
            <w:pPr>
              <w:pStyle w:val="a7"/>
            </w:pPr>
            <w:r w:rsidRPr="00D276A7">
              <w:rPr>
                <w:rFonts w:hint="eastAsia"/>
              </w:rPr>
              <w:t>委托有资质厂家回收处置</w:t>
            </w:r>
          </w:p>
        </w:tc>
      </w:tr>
      <w:tr w:rsidR="00037D6C" w:rsidRPr="00D276A7" w:rsidTr="00E11BD9">
        <w:tc>
          <w:tcPr>
            <w:tcW w:w="674" w:type="dxa"/>
            <w:vAlign w:val="center"/>
          </w:tcPr>
          <w:p w:rsidR="00037D6C" w:rsidRPr="00D276A7" w:rsidRDefault="00037D6C" w:rsidP="00E11BD9">
            <w:pPr>
              <w:pStyle w:val="a7"/>
            </w:pPr>
            <w:r w:rsidRPr="00D276A7">
              <w:t>S3</w:t>
            </w:r>
          </w:p>
        </w:tc>
        <w:tc>
          <w:tcPr>
            <w:tcW w:w="1419" w:type="dxa"/>
            <w:vMerge w:val="restart"/>
            <w:vAlign w:val="center"/>
          </w:tcPr>
          <w:p w:rsidR="00037D6C" w:rsidRPr="00D276A7" w:rsidRDefault="00037D6C" w:rsidP="00E11BD9">
            <w:pPr>
              <w:pStyle w:val="a7"/>
            </w:pPr>
            <w:r w:rsidRPr="00D276A7">
              <w:rPr>
                <w:rFonts w:hint="eastAsia"/>
              </w:rPr>
              <w:t>污水处理</w:t>
            </w:r>
          </w:p>
        </w:tc>
        <w:tc>
          <w:tcPr>
            <w:tcW w:w="1417" w:type="dxa"/>
            <w:vAlign w:val="center"/>
          </w:tcPr>
          <w:p w:rsidR="00037D6C" w:rsidRPr="00D276A7" w:rsidRDefault="00037D6C" w:rsidP="00E11BD9">
            <w:pPr>
              <w:pStyle w:val="a7"/>
            </w:pPr>
            <w:r w:rsidRPr="00D276A7">
              <w:rPr>
                <w:rFonts w:hint="eastAsia"/>
              </w:rPr>
              <w:t>石灰乳中和反应污泥</w:t>
            </w:r>
          </w:p>
        </w:tc>
        <w:tc>
          <w:tcPr>
            <w:tcW w:w="984" w:type="dxa"/>
            <w:vAlign w:val="center"/>
          </w:tcPr>
          <w:p w:rsidR="00037D6C" w:rsidRPr="00D276A7" w:rsidRDefault="00037D6C" w:rsidP="00E11BD9">
            <w:pPr>
              <w:pStyle w:val="a7"/>
            </w:pPr>
            <w:r w:rsidRPr="00D276A7">
              <w:t>1215</w:t>
            </w:r>
          </w:p>
        </w:tc>
        <w:tc>
          <w:tcPr>
            <w:tcW w:w="1414" w:type="dxa"/>
            <w:vAlign w:val="center"/>
          </w:tcPr>
          <w:p w:rsidR="00037D6C" w:rsidRPr="00D276A7" w:rsidRDefault="00037D6C" w:rsidP="00E11BD9">
            <w:pPr>
              <w:pStyle w:val="a7"/>
            </w:pPr>
            <w:r w:rsidRPr="00D276A7">
              <w:rPr>
                <w:rFonts w:hint="eastAsia"/>
              </w:rPr>
              <w:t>硫酸钙</w:t>
            </w:r>
          </w:p>
        </w:tc>
        <w:tc>
          <w:tcPr>
            <w:tcW w:w="1150" w:type="dxa"/>
            <w:vAlign w:val="center"/>
          </w:tcPr>
          <w:p w:rsidR="00037D6C" w:rsidRPr="00D276A7" w:rsidRDefault="00037D6C" w:rsidP="00E11BD9">
            <w:pPr>
              <w:pStyle w:val="a7"/>
            </w:pPr>
            <w:r w:rsidRPr="00D276A7">
              <w:rPr>
                <w:rFonts w:hint="eastAsia"/>
              </w:rPr>
              <w:t>一般固废</w:t>
            </w:r>
          </w:p>
        </w:tc>
        <w:tc>
          <w:tcPr>
            <w:tcW w:w="1470" w:type="dxa"/>
          </w:tcPr>
          <w:p w:rsidR="00037D6C" w:rsidRPr="00D276A7" w:rsidRDefault="00037D6C" w:rsidP="00E11BD9">
            <w:pPr>
              <w:pStyle w:val="a7"/>
            </w:pPr>
            <w:r w:rsidRPr="00D276A7">
              <w:rPr>
                <w:rFonts w:hint="eastAsia"/>
              </w:rPr>
              <w:t>委托有资质厂家处置</w:t>
            </w:r>
          </w:p>
        </w:tc>
      </w:tr>
      <w:tr w:rsidR="00037D6C" w:rsidRPr="00D276A7" w:rsidTr="00E11BD9">
        <w:tc>
          <w:tcPr>
            <w:tcW w:w="674" w:type="dxa"/>
            <w:vAlign w:val="center"/>
          </w:tcPr>
          <w:p w:rsidR="00037D6C" w:rsidRPr="00D276A7" w:rsidRDefault="00037D6C" w:rsidP="00E11BD9">
            <w:pPr>
              <w:pStyle w:val="a7"/>
            </w:pPr>
            <w:r w:rsidRPr="00D276A7">
              <w:t>S4</w:t>
            </w:r>
          </w:p>
        </w:tc>
        <w:tc>
          <w:tcPr>
            <w:tcW w:w="1419" w:type="dxa"/>
            <w:vMerge/>
            <w:vAlign w:val="center"/>
          </w:tcPr>
          <w:p w:rsidR="00037D6C" w:rsidRPr="00D276A7" w:rsidRDefault="00037D6C" w:rsidP="00E11BD9">
            <w:pPr>
              <w:pStyle w:val="a7"/>
            </w:pPr>
          </w:p>
        </w:tc>
        <w:tc>
          <w:tcPr>
            <w:tcW w:w="1417" w:type="dxa"/>
            <w:vAlign w:val="center"/>
          </w:tcPr>
          <w:p w:rsidR="00037D6C" w:rsidRPr="00D276A7" w:rsidRDefault="00037D6C" w:rsidP="00E11BD9">
            <w:pPr>
              <w:pStyle w:val="a7"/>
            </w:pPr>
            <w:r w:rsidRPr="00D276A7">
              <w:rPr>
                <w:rFonts w:hint="eastAsia"/>
              </w:rPr>
              <w:t>其他污泥</w:t>
            </w:r>
          </w:p>
        </w:tc>
        <w:tc>
          <w:tcPr>
            <w:tcW w:w="984" w:type="dxa"/>
            <w:vAlign w:val="center"/>
          </w:tcPr>
          <w:p w:rsidR="00037D6C" w:rsidRPr="00D276A7" w:rsidRDefault="00037D6C" w:rsidP="00E11BD9">
            <w:pPr>
              <w:pStyle w:val="a7"/>
            </w:pPr>
            <w:r w:rsidRPr="00D276A7">
              <w:t>1785</w:t>
            </w:r>
          </w:p>
        </w:tc>
        <w:tc>
          <w:tcPr>
            <w:tcW w:w="1414" w:type="dxa"/>
            <w:vAlign w:val="center"/>
          </w:tcPr>
          <w:p w:rsidR="00037D6C" w:rsidRPr="00D276A7" w:rsidRDefault="00037D6C" w:rsidP="00E11BD9">
            <w:pPr>
              <w:pStyle w:val="a7"/>
            </w:pPr>
            <w:r w:rsidRPr="00D276A7">
              <w:rPr>
                <w:rFonts w:hint="eastAsia"/>
              </w:rPr>
              <w:t>污泥</w:t>
            </w:r>
          </w:p>
        </w:tc>
        <w:tc>
          <w:tcPr>
            <w:tcW w:w="1150" w:type="dxa"/>
            <w:vAlign w:val="center"/>
          </w:tcPr>
          <w:p w:rsidR="00037D6C" w:rsidRPr="00D276A7" w:rsidRDefault="00037D6C" w:rsidP="00E11BD9">
            <w:pPr>
              <w:pStyle w:val="a7"/>
            </w:pPr>
            <w:r w:rsidRPr="00D276A7">
              <w:rPr>
                <w:rFonts w:hint="eastAsia"/>
              </w:rPr>
              <w:t>一般固废</w:t>
            </w:r>
          </w:p>
        </w:tc>
        <w:tc>
          <w:tcPr>
            <w:tcW w:w="1470" w:type="dxa"/>
          </w:tcPr>
          <w:p w:rsidR="00037D6C" w:rsidRPr="00D276A7" w:rsidRDefault="00037D6C" w:rsidP="00E11BD9">
            <w:pPr>
              <w:pStyle w:val="a7"/>
            </w:pPr>
            <w:r w:rsidRPr="00D276A7">
              <w:rPr>
                <w:rFonts w:hint="eastAsia"/>
              </w:rPr>
              <w:t>委托有资质厂家处置</w:t>
            </w:r>
          </w:p>
        </w:tc>
      </w:tr>
      <w:tr w:rsidR="00037D6C" w:rsidRPr="00D276A7" w:rsidTr="00E11BD9">
        <w:tc>
          <w:tcPr>
            <w:tcW w:w="674" w:type="dxa"/>
            <w:vAlign w:val="center"/>
          </w:tcPr>
          <w:p w:rsidR="00037D6C" w:rsidRPr="00D276A7" w:rsidRDefault="00037D6C" w:rsidP="00E11BD9">
            <w:pPr>
              <w:pStyle w:val="a7"/>
            </w:pPr>
            <w:r w:rsidRPr="00D276A7">
              <w:t>S5</w:t>
            </w:r>
          </w:p>
        </w:tc>
        <w:tc>
          <w:tcPr>
            <w:tcW w:w="1419" w:type="dxa"/>
            <w:vAlign w:val="center"/>
          </w:tcPr>
          <w:p w:rsidR="00037D6C" w:rsidRPr="00D276A7" w:rsidRDefault="00037D6C" w:rsidP="00E11BD9">
            <w:pPr>
              <w:pStyle w:val="a7"/>
            </w:pPr>
            <w:r w:rsidRPr="00D276A7">
              <w:rPr>
                <w:rFonts w:hint="eastAsia"/>
              </w:rPr>
              <w:t>设备维修</w:t>
            </w:r>
          </w:p>
        </w:tc>
        <w:tc>
          <w:tcPr>
            <w:tcW w:w="1417" w:type="dxa"/>
            <w:vAlign w:val="center"/>
          </w:tcPr>
          <w:p w:rsidR="00037D6C" w:rsidRPr="00D276A7" w:rsidRDefault="00037D6C" w:rsidP="00E11BD9">
            <w:pPr>
              <w:pStyle w:val="a7"/>
            </w:pPr>
            <w:r w:rsidRPr="00D276A7">
              <w:rPr>
                <w:rFonts w:hint="eastAsia"/>
              </w:rPr>
              <w:t>废机油</w:t>
            </w:r>
          </w:p>
        </w:tc>
        <w:tc>
          <w:tcPr>
            <w:tcW w:w="984" w:type="dxa"/>
            <w:vAlign w:val="center"/>
          </w:tcPr>
          <w:p w:rsidR="00037D6C" w:rsidRPr="00D276A7" w:rsidRDefault="00037D6C" w:rsidP="00E11BD9">
            <w:pPr>
              <w:pStyle w:val="a7"/>
            </w:pPr>
            <w:r w:rsidRPr="00D276A7">
              <w:t>0.1</w:t>
            </w:r>
          </w:p>
        </w:tc>
        <w:tc>
          <w:tcPr>
            <w:tcW w:w="1414" w:type="dxa"/>
            <w:vAlign w:val="center"/>
          </w:tcPr>
          <w:p w:rsidR="00037D6C" w:rsidRPr="00D276A7" w:rsidRDefault="00037D6C" w:rsidP="00E11BD9">
            <w:pPr>
              <w:pStyle w:val="a7"/>
            </w:pPr>
            <w:r w:rsidRPr="00D276A7">
              <w:rPr>
                <w:rFonts w:hint="eastAsia"/>
              </w:rPr>
              <w:t>废机油</w:t>
            </w:r>
          </w:p>
        </w:tc>
        <w:tc>
          <w:tcPr>
            <w:tcW w:w="1150" w:type="dxa"/>
            <w:vAlign w:val="center"/>
          </w:tcPr>
          <w:p w:rsidR="00037D6C" w:rsidRPr="00D276A7" w:rsidRDefault="00037D6C" w:rsidP="00E11BD9">
            <w:pPr>
              <w:pStyle w:val="a7"/>
            </w:pPr>
            <w:r w:rsidRPr="00D276A7">
              <w:rPr>
                <w:rFonts w:hint="eastAsia"/>
              </w:rPr>
              <w:t>危险废物</w:t>
            </w:r>
          </w:p>
        </w:tc>
        <w:tc>
          <w:tcPr>
            <w:tcW w:w="1470" w:type="dxa"/>
          </w:tcPr>
          <w:p w:rsidR="00037D6C" w:rsidRPr="00D276A7" w:rsidRDefault="00037D6C" w:rsidP="00E11BD9">
            <w:pPr>
              <w:pStyle w:val="a7"/>
            </w:pPr>
            <w:r w:rsidRPr="00D276A7">
              <w:rPr>
                <w:rFonts w:hint="eastAsia"/>
              </w:rPr>
              <w:t>委托有资质厂家处置</w:t>
            </w:r>
          </w:p>
        </w:tc>
      </w:tr>
      <w:tr w:rsidR="00037D6C" w:rsidRPr="00D276A7" w:rsidTr="00E11BD9">
        <w:tc>
          <w:tcPr>
            <w:tcW w:w="674" w:type="dxa"/>
            <w:vAlign w:val="center"/>
          </w:tcPr>
          <w:p w:rsidR="00037D6C" w:rsidRPr="00D276A7" w:rsidRDefault="00037D6C" w:rsidP="00E11BD9">
            <w:pPr>
              <w:pStyle w:val="a7"/>
            </w:pPr>
            <w:r w:rsidRPr="00D276A7">
              <w:t>S6</w:t>
            </w:r>
          </w:p>
        </w:tc>
        <w:tc>
          <w:tcPr>
            <w:tcW w:w="1419" w:type="dxa"/>
            <w:vAlign w:val="center"/>
          </w:tcPr>
          <w:p w:rsidR="00037D6C" w:rsidRPr="00D276A7" w:rsidRDefault="00037D6C" w:rsidP="00E11BD9">
            <w:pPr>
              <w:pStyle w:val="a7"/>
            </w:pPr>
            <w:r w:rsidRPr="00D276A7">
              <w:rPr>
                <w:rFonts w:hint="eastAsia"/>
              </w:rPr>
              <w:t>导热油炉</w:t>
            </w:r>
          </w:p>
        </w:tc>
        <w:tc>
          <w:tcPr>
            <w:tcW w:w="1417" w:type="dxa"/>
            <w:vAlign w:val="center"/>
          </w:tcPr>
          <w:p w:rsidR="00037D6C" w:rsidRPr="00D276A7" w:rsidRDefault="00037D6C" w:rsidP="00E11BD9">
            <w:pPr>
              <w:pStyle w:val="a7"/>
            </w:pPr>
            <w:r w:rsidRPr="00D276A7">
              <w:rPr>
                <w:rFonts w:hint="eastAsia"/>
              </w:rPr>
              <w:t>废导热油</w:t>
            </w:r>
          </w:p>
        </w:tc>
        <w:tc>
          <w:tcPr>
            <w:tcW w:w="984" w:type="dxa"/>
            <w:vAlign w:val="center"/>
          </w:tcPr>
          <w:p w:rsidR="00037D6C" w:rsidRPr="00D276A7" w:rsidRDefault="00037D6C" w:rsidP="00E11BD9">
            <w:pPr>
              <w:pStyle w:val="a7"/>
            </w:pPr>
            <w:r w:rsidRPr="00D276A7">
              <w:t>0.8</w:t>
            </w:r>
          </w:p>
        </w:tc>
        <w:tc>
          <w:tcPr>
            <w:tcW w:w="1414" w:type="dxa"/>
            <w:vAlign w:val="center"/>
          </w:tcPr>
          <w:p w:rsidR="00037D6C" w:rsidRPr="00D276A7" w:rsidRDefault="00037D6C" w:rsidP="00E11BD9">
            <w:pPr>
              <w:pStyle w:val="a7"/>
            </w:pPr>
            <w:r w:rsidRPr="00D276A7">
              <w:rPr>
                <w:rFonts w:hint="eastAsia"/>
              </w:rPr>
              <w:t>多氯联苯类</w:t>
            </w:r>
          </w:p>
        </w:tc>
        <w:tc>
          <w:tcPr>
            <w:tcW w:w="1150" w:type="dxa"/>
            <w:vAlign w:val="center"/>
          </w:tcPr>
          <w:p w:rsidR="00037D6C" w:rsidRPr="00D276A7" w:rsidRDefault="00037D6C" w:rsidP="00E11BD9">
            <w:pPr>
              <w:pStyle w:val="a7"/>
            </w:pPr>
            <w:r w:rsidRPr="00D276A7">
              <w:rPr>
                <w:rFonts w:hint="eastAsia"/>
              </w:rPr>
              <w:t>危险废物</w:t>
            </w:r>
          </w:p>
        </w:tc>
        <w:tc>
          <w:tcPr>
            <w:tcW w:w="1470" w:type="dxa"/>
          </w:tcPr>
          <w:p w:rsidR="00037D6C" w:rsidRPr="00D276A7" w:rsidRDefault="00037D6C" w:rsidP="00E11BD9">
            <w:pPr>
              <w:pStyle w:val="a7"/>
            </w:pPr>
            <w:r w:rsidRPr="00D276A7">
              <w:rPr>
                <w:rFonts w:hint="eastAsia"/>
              </w:rPr>
              <w:t>委托有资质厂家回收处置</w:t>
            </w:r>
          </w:p>
        </w:tc>
      </w:tr>
      <w:tr w:rsidR="00037D6C" w:rsidRPr="00D276A7" w:rsidTr="00E11BD9">
        <w:tc>
          <w:tcPr>
            <w:tcW w:w="674" w:type="dxa"/>
            <w:vAlign w:val="center"/>
          </w:tcPr>
          <w:p w:rsidR="00037D6C" w:rsidRPr="00D276A7" w:rsidRDefault="00037D6C" w:rsidP="00E11BD9">
            <w:pPr>
              <w:pStyle w:val="a7"/>
            </w:pPr>
            <w:r w:rsidRPr="00D276A7">
              <w:t>S7</w:t>
            </w:r>
          </w:p>
        </w:tc>
        <w:tc>
          <w:tcPr>
            <w:tcW w:w="1419" w:type="dxa"/>
            <w:vAlign w:val="center"/>
          </w:tcPr>
          <w:p w:rsidR="00037D6C" w:rsidRPr="00D276A7" w:rsidRDefault="00037D6C" w:rsidP="00E11BD9">
            <w:pPr>
              <w:pStyle w:val="a7"/>
            </w:pPr>
            <w:r w:rsidRPr="00D276A7">
              <w:rPr>
                <w:rFonts w:hint="eastAsia"/>
              </w:rPr>
              <w:t>员工生活</w:t>
            </w:r>
          </w:p>
        </w:tc>
        <w:tc>
          <w:tcPr>
            <w:tcW w:w="1417" w:type="dxa"/>
            <w:vAlign w:val="center"/>
          </w:tcPr>
          <w:p w:rsidR="00037D6C" w:rsidRPr="00D276A7" w:rsidRDefault="00037D6C" w:rsidP="00E11BD9">
            <w:pPr>
              <w:pStyle w:val="a7"/>
            </w:pPr>
            <w:r w:rsidRPr="00D276A7">
              <w:rPr>
                <w:rFonts w:hint="eastAsia"/>
              </w:rPr>
              <w:t>生活垃圾</w:t>
            </w:r>
          </w:p>
        </w:tc>
        <w:tc>
          <w:tcPr>
            <w:tcW w:w="984" w:type="dxa"/>
            <w:vAlign w:val="center"/>
          </w:tcPr>
          <w:p w:rsidR="00037D6C" w:rsidRPr="00D276A7" w:rsidRDefault="00037D6C" w:rsidP="00E11BD9">
            <w:pPr>
              <w:pStyle w:val="a7"/>
            </w:pPr>
            <w:r w:rsidRPr="00D276A7">
              <w:t>3.6</w:t>
            </w:r>
          </w:p>
        </w:tc>
        <w:tc>
          <w:tcPr>
            <w:tcW w:w="1414" w:type="dxa"/>
            <w:vAlign w:val="center"/>
          </w:tcPr>
          <w:p w:rsidR="00037D6C" w:rsidRPr="00D276A7" w:rsidRDefault="00037D6C" w:rsidP="00E11BD9">
            <w:pPr>
              <w:pStyle w:val="a7"/>
            </w:pPr>
            <w:r w:rsidRPr="00D276A7">
              <w:rPr>
                <w:rFonts w:hint="eastAsia"/>
              </w:rPr>
              <w:t>生活垃圾</w:t>
            </w:r>
          </w:p>
        </w:tc>
        <w:tc>
          <w:tcPr>
            <w:tcW w:w="1150" w:type="dxa"/>
            <w:vAlign w:val="center"/>
          </w:tcPr>
          <w:p w:rsidR="00037D6C" w:rsidRPr="00D276A7" w:rsidRDefault="00037D6C" w:rsidP="00E11BD9">
            <w:pPr>
              <w:pStyle w:val="a7"/>
            </w:pPr>
            <w:r w:rsidRPr="00D276A7">
              <w:t>/</w:t>
            </w:r>
          </w:p>
        </w:tc>
        <w:tc>
          <w:tcPr>
            <w:tcW w:w="1470" w:type="dxa"/>
            <w:vAlign w:val="center"/>
          </w:tcPr>
          <w:p w:rsidR="00037D6C" w:rsidRPr="00D276A7" w:rsidRDefault="00037D6C" w:rsidP="00E11BD9">
            <w:pPr>
              <w:pStyle w:val="a7"/>
            </w:pPr>
            <w:r w:rsidRPr="00D276A7">
              <w:rPr>
                <w:rFonts w:hint="eastAsia"/>
              </w:rPr>
              <w:t>环卫部门清运</w:t>
            </w:r>
          </w:p>
        </w:tc>
      </w:tr>
    </w:tbl>
    <w:p w:rsidR="00FB0E47" w:rsidRPr="00E33E69" w:rsidRDefault="00FB0E47" w:rsidP="00FB0E47">
      <w:pPr>
        <w:pStyle w:val="afc"/>
      </w:pPr>
    </w:p>
    <w:p w:rsidR="00FB0E47" w:rsidRPr="00E33E69" w:rsidRDefault="00FB0E47" w:rsidP="00FB0E47">
      <w:pPr>
        <w:pStyle w:val="3"/>
      </w:pPr>
      <w:r w:rsidRPr="00E33E69">
        <w:rPr>
          <w:rFonts w:hint="eastAsia"/>
        </w:rPr>
        <w:t>运营期污染物排放情况汇总</w:t>
      </w:r>
    </w:p>
    <w:p w:rsidR="00FB0E47" w:rsidRPr="00E33E69" w:rsidRDefault="00FB0E47" w:rsidP="00FB0E47">
      <w:pPr>
        <w:pStyle w:val="afc"/>
      </w:pPr>
      <w:r w:rsidRPr="00E33E69">
        <w:rPr>
          <w:rFonts w:hint="eastAsia"/>
        </w:rPr>
        <w:t>本项目运营期污染物排放情况如下表：</w:t>
      </w:r>
    </w:p>
    <w:p w:rsidR="00FB0E47" w:rsidRPr="00E33E69" w:rsidRDefault="00FB0E47" w:rsidP="00FB0E4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2</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5</w:t>
      </w:r>
      <w:r w:rsidR="00F74AC0" w:rsidRPr="00E33E69">
        <w:fldChar w:fldCharType="end"/>
      </w:r>
      <w:r w:rsidRPr="00E33E69">
        <w:rPr>
          <w:rFonts w:hint="eastAsia"/>
        </w:rPr>
        <w:t xml:space="preserve">  运营期污染物排放情况汇总表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2601"/>
        <w:gridCol w:w="2260"/>
        <w:gridCol w:w="2650"/>
      </w:tblGrid>
      <w:tr w:rsidR="00037D6C" w:rsidRPr="00D276A7" w:rsidTr="00E11BD9">
        <w:trPr>
          <w:trHeight w:val="453"/>
          <w:tblHeader/>
        </w:trPr>
        <w:tc>
          <w:tcPr>
            <w:tcW w:w="593" w:type="pct"/>
            <w:vAlign w:val="center"/>
          </w:tcPr>
          <w:p w:rsidR="00037D6C" w:rsidRPr="00D276A7" w:rsidRDefault="00037D6C" w:rsidP="00E11BD9">
            <w:pPr>
              <w:pStyle w:val="a7"/>
            </w:pPr>
            <w:r w:rsidRPr="00D276A7">
              <w:rPr>
                <w:rFonts w:hint="eastAsia"/>
              </w:rPr>
              <w:t>类别</w:t>
            </w:r>
          </w:p>
        </w:tc>
        <w:tc>
          <w:tcPr>
            <w:tcW w:w="1526" w:type="pct"/>
            <w:vAlign w:val="center"/>
          </w:tcPr>
          <w:p w:rsidR="00037D6C" w:rsidRPr="00D276A7" w:rsidRDefault="00037D6C" w:rsidP="00E11BD9">
            <w:pPr>
              <w:pStyle w:val="a7"/>
            </w:pPr>
            <w:r w:rsidRPr="00D276A7">
              <w:rPr>
                <w:rFonts w:hint="eastAsia"/>
              </w:rPr>
              <w:t>污染物名称</w:t>
            </w:r>
          </w:p>
        </w:tc>
        <w:tc>
          <w:tcPr>
            <w:tcW w:w="1326" w:type="pct"/>
            <w:vAlign w:val="center"/>
          </w:tcPr>
          <w:p w:rsidR="00037D6C" w:rsidRPr="00D276A7" w:rsidRDefault="00037D6C" w:rsidP="00E11BD9">
            <w:pPr>
              <w:pStyle w:val="a7"/>
            </w:pPr>
            <w:r w:rsidRPr="00D276A7">
              <w:rPr>
                <w:rFonts w:hint="eastAsia"/>
              </w:rPr>
              <w:t>产生量（</w:t>
            </w:r>
            <w:r w:rsidRPr="00D276A7">
              <w:t>t/a</w:t>
            </w:r>
            <w:r w:rsidRPr="00D276A7">
              <w:rPr>
                <w:rFonts w:hint="eastAsia"/>
              </w:rPr>
              <w:t>）</w:t>
            </w:r>
          </w:p>
        </w:tc>
        <w:tc>
          <w:tcPr>
            <w:tcW w:w="1555" w:type="pct"/>
            <w:vAlign w:val="center"/>
          </w:tcPr>
          <w:p w:rsidR="00037D6C" w:rsidRPr="00D276A7" w:rsidRDefault="00037D6C" w:rsidP="00E11BD9">
            <w:pPr>
              <w:pStyle w:val="a7"/>
            </w:pPr>
            <w:r w:rsidRPr="00D276A7">
              <w:rPr>
                <w:rFonts w:hint="eastAsia"/>
              </w:rPr>
              <w:t>排放量（</w:t>
            </w:r>
            <w:r w:rsidRPr="00D276A7">
              <w:t>t/a</w:t>
            </w:r>
            <w:r w:rsidRPr="00D276A7">
              <w:rPr>
                <w:rFonts w:hint="eastAsia"/>
              </w:rPr>
              <w:t>）</w:t>
            </w:r>
          </w:p>
        </w:tc>
      </w:tr>
      <w:tr w:rsidR="00037D6C" w:rsidRPr="00D276A7" w:rsidTr="00E11BD9">
        <w:tc>
          <w:tcPr>
            <w:tcW w:w="593" w:type="pct"/>
            <w:vMerge w:val="restart"/>
            <w:vAlign w:val="center"/>
          </w:tcPr>
          <w:p w:rsidR="00037D6C" w:rsidRPr="00D276A7" w:rsidRDefault="00037D6C" w:rsidP="00E11BD9">
            <w:pPr>
              <w:pStyle w:val="a7"/>
            </w:pPr>
            <w:r w:rsidRPr="00D276A7">
              <w:rPr>
                <w:rFonts w:hint="eastAsia"/>
              </w:rPr>
              <w:lastRenderedPageBreak/>
              <w:t>废气</w:t>
            </w:r>
          </w:p>
        </w:tc>
        <w:tc>
          <w:tcPr>
            <w:tcW w:w="1526" w:type="pct"/>
            <w:vAlign w:val="center"/>
          </w:tcPr>
          <w:p w:rsidR="00037D6C" w:rsidRPr="00D276A7" w:rsidRDefault="00037D6C" w:rsidP="00E11BD9">
            <w:pPr>
              <w:pStyle w:val="a7"/>
            </w:pPr>
            <w:r w:rsidRPr="00D276A7">
              <w:rPr>
                <w:rFonts w:hint="eastAsia"/>
              </w:rPr>
              <w:t>硫酸</w:t>
            </w:r>
          </w:p>
        </w:tc>
        <w:tc>
          <w:tcPr>
            <w:tcW w:w="1326" w:type="pct"/>
            <w:vAlign w:val="center"/>
          </w:tcPr>
          <w:p w:rsidR="00037D6C" w:rsidRPr="00D276A7" w:rsidRDefault="00037D6C" w:rsidP="00E11BD9">
            <w:pPr>
              <w:pStyle w:val="a7"/>
            </w:pPr>
            <w:r w:rsidRPr="00D276A7">
              <w:t>1.65</w:t>
            </w:r>
          </w:p>
        </w:tc>
        <w:tc>
          <w:tcPr>
            <w:tcW w:w="1555" w:type="pct"/>
            <w:vAlign w:val="center"/>
          </w:tcPr>
          <w:p w:rsidR="00037D6C" w:rsidRPr="00D276A7" w:rsidRDefault="00037D6C" w:rsidP="00E11BD9">
            <w:pPr>
              <w:pStyle w:val="a7"/>
            </w:pPr>
            <w:r w:rsidRPr="00D276A7">
              <w:t>0.049</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非甲烷总烃</w:t>
            </w:r>
          </w:p>
        </w:tc>
        <w:tc>
          <w:tcPr>
            <w:tcW w:w="1326" w:type="pct"/>
            <w:vAlign w:val="center"/>
          </w:tcPr>
          <w:p w:rsidR="00037D6C" w:rsidRPr="00D276A7" w:rsidRDefault="00037D6C" w:rsidP="00E11BD9">
            <w:pPr>
              <w:pStyle w:val="a7"/>
            </w:pPr>
            <w:r w:rsidRPr="00D276A7">
              <w:t>12.83</w:t>
            </w:r>
          </w:p>
        </w:tc>
        <w:tc>
          <w:tcPr>
            <w:tcW w:w="1555" w:type="pct"/>
            <w:vAlign w:val="center"/>
          </w:tcPr>
          <w:p w:rsidR="00037D6C" w:rsidRPr="00D276A7" w:rsidRDefault="00037D6C" w:rsidP="00E11BD9">
            <w:pPr>
              <w:pStyle w:val="a7"/>
            </w:pPr>
            <w:r w:rsidRPr="00D276A7">
              <w:t>2.63</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氨</w:t>
            </w:r>
          </w:p>
        </w:tc>
        <w:tc>
          <w:tcPr>
            <w:tcW w:w="1326" w:type="pct"/>
            <w:vAlign w:val="center"/>
          </w:tcPr>
          <w:p w:rsidR="00037D6C" w:rsidRPr="00D276A7" w:rsidRDefault="00037D6C" w:rsidP="00E11BD9">
            <w:pPr>
              <w:pStyle w:val="a7"/>
            </w:pPr>
            <w:r w:rsidRPr="00D276A7">
              <w:t>0.8</w:t>
            </w:r>
          </w:p>
        </w:tc>
        <w:tc>
          <w:tcPr>
            <w:tcW w:w="1555" w:type="pct"/>
            <w:vAlign w:val="center"/>
          </w:tcPr>
          <w:p w:rsidR="00037D6C" w:rsidRPr="00D276A7" w:rsidRDefault="00037D6C" w:rsidP="00E11BD9">
            <w:pPr>
              <w:pStyle w:val="a7"/>
            </w:pPr>
            <w:r w:rsidRPr="00D276A7">
              <w:t>0.224</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硫化氢</w:t>
            </w:r>
          </w:p>
        </w:tc>
        <w:tc>
          <w:tcPr>
            <w:tcW w:w="1326" w:type="pct"/>
            <w:vAlign w:val="center"/>
          </w:tcPr>
          <w:p w:rsidR="00037D6C" w:rsidRPr="00D276A7" w:rsidRDefault="00037D6C" w:rsidP="00E11BD9">
            <w:pPr>
              <w:pStyle w:val="a7"/>
            </w:pPr>
            <w:r w:rsidRPr="00D276A7">
              <w:t>0.04</w:t>
            </w:r>
          </w:p>
        </w:tc>
        <w:tc>
          <w:tcPr>
            <w:tcW w:w="1555" w:type="pct"/>
            <w:vAlign w:val="center"/>
          </w:tcPr>
          <w:p w:rsidR="00037D6C" w:rsidRPr="00D276A7" w:rsidRDefault="00037D6C" w:rsidP="00E11BD9">
            <w:pPr>
              <w:pStyle w:val="a7"/>
            </w:pPr>
            <w:r w:rsidRPr="00D276A7">
              <w:t>0.0112</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颗粒物</w:t>
            </w:r>
          </w:p>
        </w:tc>
        <w:tc>
          <w:tcPr>
            <w:tcW w:w="1326" w:type="pct"/>
            <w:vAlign w:val="center"/>
          </w:tcPr>
          <w:p w:rsidR="00037D6C" w:rsidRPr="00D276A7" w:rsidRDefault="00037D6C" w:rsidP="00E11BD9">
            <w:pPr>
              <w:pStyle w:val="a7"/>
            </w:pPr>
            <w:r w:rsidRPr="00D276A7">
              <w:t>1.97</w:t>
            </w:r>
          </w:p>
        </w:tc>
        <w:tc>
          <w:tcPr>
            <w:tcW w:w="1555" w:type="pct"/>
            <w:vAlign w:val="center"/>
          </w:tcPr>
          <w:p w:rsidR="00037D6C" w:rsidRPr="00D276A7" w:rsidRDefault="00037D6C" w:rsidP="00E11BD9">
            <w:pPr>
              <w:pStyle w:val="a7"/>
            </w:pPr>
            <w:r w:rsidRPr="00D276A7">
              <w:t>1.97</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SO</w:t>
            </w:r>
            <w:r w:rsidRPr="00D276A7">
              <w:rPr>
                <w:vertAlign w:val="subscript"/>
              </w:rPr>
              <w:t>2</w:t>
            </w:r>
          </w:p>
        </w:tc>
        <w:tc>
          <w:tcPr>
            <w:tcW w:w="1326" w:type="pct"/>
            <w:vAlign w:val="center"/>
          </w:tcPr>
          <w:p w:rsidR="00037D6C" w:rsidRPr="00D276A7" w:rsidRDefault="00037D6C" w:rsidP="00E11BD9">
            <w:pPr>
              <w:pStyle w:val="a7"/>
            </w:pPr>
            <w:r w:rsidRPr="00D276A7">
              <w:t>3.28</w:t>
            </w:r>
          </w:p>
        </w:tc>
        <w:tc>
          <w:tcPr>
            <w:tcW w:w="1555" w:type="pct"/>
            <w:vAlign w:val="center"/>
          </w:tcPr>
          <w:p w:rsidR="00037D6C" w:rsidRPr="00D276A7" w:rsidRDefault="00037D6C" w:rsidP="00E11BD9">
            <w:pPr>
              <w:pStyle w:val="a7"/>
            </w:pPr>
            <w:r w:rsidRPr="00D276A7">
              <w:t>3.28</w:t>
            </w:r>
          </w:p>
        </w:tc>
      </w:tr>
      <w:tr w:rsidR="00037D6C" w:rsidRPr="00D276A7" w:rsidTr="00E11BD9">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NO</w:t>
            </w:r>
            <w:r w:rsidRPr="00D276A7">
              <w:rPr>
                <w:vertAlign w:val="subscript"/>
              </w:rPr>
              <w:t>X</w:t>
            </w:r>
          </w:p>
        </w:tc>
        <w:tc>
          <w:tcPr>
            <w:tcW w:w="1326" w:type="pct"/>
            <w:vAlign w:val="center"/>
          </w:tcPr>
          <w:p w:rsidR="00037D6C" w:rsidRPr="00D276A7" w:rsidRDefault="00037D6C" w:rsidP="00E11BD9">
            <w:pPr>
              <w:pStyle w:val="a7"/>
            </w:pPr>
            <w:r w:rsidRPr="00D276A7">
              <w:t>15.37</w:t>
            </w:r>
          </w:p>
        </w:tc>
        <w:tc>
          <w:tcPr>
            <w:tcW w:w="1555" w:type="pct"/>
            <w:vAlign w:val="center"/>
          </w:tcPr>
          <w:p w:rsidR="00037D6C" w:rsidRPr="00D276A7" w:rsidRDefault="00037D6C" w:rsidP="00E11BD9">
            <w:pPr>
              <w:pStyle w:val="a7"/>
            </w:pPr>
            <w:r w:rsidRPr="00D276A7">
              <w:t>15.37</w:t>
            </w:r>
          </w:p>
        </w:tc>
      </w:tr>
      <w:tr w:rsidR="00037D6C" w:rsidRPr="00D276A7" w:rsidTr="00E11BD9">
        <w:trPr>
          <w:trHeight w:val="340"/>
        </w:trPr>
        <w:tc>
          <w:tcPr>
            <w:tcW w:w="593" w:type="pct"/>
            <w:vMerge w:val="restart"/>
            <w:vAlign w:val="center"/>
          </w:tcPr>
          <w:p w:rsidR="00037D6C" w:rsidRPr="00D276A7" w:rsidRDefault="00037D6C" w:rsidP="00E11BD9">
            <w:pPr>
              <w:pStyle w:val="a7"/>
            </w:pPr>
            <w:r w:rsidRPr="00D276A7">
              <w:rPr>
                <w:rFonts w:hint="eastAsia"/>
              </w:rPr>
              <w:t>废水</w:t>
            </w:r>
          </w:p>
        </w:tc>
        <w:tc>
          <w:tcPr>
            <w:tcW w:w="1526" w:type="pct"/>
            <w:vAlign w:val="center"/>
          </w:tcPr>
          <w:p w:rsidR="00037D6C" w:rsidRPr="00D276A7" w:rsidRDefault="00037D6C" w:rsidP="00E11BD9">
            <w:pPr>
              <w:pStyle w:val="a7"/>
            </w:pPr>
            <w:r w:rsidRPr="00D276A7">
              <w:rPr>
                <w:rFonts w:hint="eastAsia"/>
              </w:rPr>
              <w:t>废水量</w:t>
            </w:r>
          </w:p>
        </w:tc>
        <w:tc>
          <w:tcPr>
            <w:tcW w:w="1326" w:type="pct"/>
            <w:vAlign w:val="center"/>
          </w:tcPr>
          <w:p w:rsidR="00037D6C" w:rsidRPr="00D276A7" w:rsidRDefault="00037D6C" w:rsidP="00E11BD9">
            <w:pPr>
              <w:pStyle w:val="a7"/>
            </w:pPr>
            <w:r w:rsidRPr="00D276A7">
              <w:t>99443.8</w:t>
            </w:r>
          </w:p>
        </w:tc>
        <w:tc>
          <w:tcPr>
            <w:tcW w:w="1555" w:type="pct"/>
            <w:vAlign w:val="center"/>
          </w:tcPr>
          <w:p w:rsidR="00037D6C" w:rsidRPr="00D276A7" w:rsidRDefault="00037D6C" w:rsidP="00E11BD9">
            <w:pPr>
              <w:pStyle w:val="a7"/>
            </w:pPr>
            <w:r w:rsidRPr="00D276A7">
              <w:t>99443.8</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COD</w:t>
            </w:r>
          </w:p>
        </w:tc>
        <w:tc>
          <w:tcPr>
            <w:tcW w:w="1326" w:type="pct"/>
            <w:vAlign w:val="center"/>
          </w:tcPr>
          <w:p w:rsidR="00037D6C" w:rsidRPr="00D276A7" w:rsidRDefault="00037D6C" w:rsidP="00E11BD9">
            <w:pPr>
              <w:pStyle w:val="a7"/>
            </w:pPr>
            <w:r w:rsidRPr="00D276A7">
              <w:t>600.54</w:t>
            </w:r>
          </w:p>
        </w:tc>
        <w:tc>
          <w:tcPr>
            <w:tcW w:w="1555" w:type="pct"/>
            <w:vAlign w:val="center"/>
          </w:tcPr>
          <w:p w:rsidR="00037D6C" w:rsidRPr="00D276A7" w:rsidRDefault="00037D6C" w:rsidP="00E11BD9">
            <w:pPr>
              <w:pStyle w:val="a7"/>
            </w:pPr>
            <w:r w:rsidRPr="00D276A7">
              <w:t>44.75</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BOD</w:t>
            </w:r>
            <w:r w:rsidRPr="00D276A7">
              <w:rPr>
                <w:vertAlign w:val="subscript"/>
              </w:rPr>
              <w:t>5</w:t>
            </w:r>
          </w:p>
        </w:tc>
        <w:tc>
          <w:tcPr>
            <w:tcW w:w="1326" w:type="pct"/>
            <w:vAlign w:val="center"/>
          </w:tcPr>
          <w:p w:rsidR="00037D6C" w:rsidRPr="00D276A7" w:rsidRDefault="00037D6C" w:rsidP="00E11BD9">
            <w:pPr>
              <w:pStyle w:val="a7"/>
            </w:pPr>
            <w:r w:rsidRPr="00D276A7">
              <w:t>150.46</w:t>
            </w:r>
          </w:p>
        </w:tc>
        <w:tc>
          <w:tcPr>
            <w:tcW w:w="1555" w:type="pct"/>
            <w:vAlign w:val="center"/>
          </w:tcPr>
          <w:p w:rsidR="00037D6C" w:rsidRPr="00D276A7" w:rsidRDefault="00037D6C" w:rsidP="00E11BD9">
            <w:pPr>
              <w:pStyle w:val="a7"/>
            </w:pPr>
            <w:r w:rsidRPr="00D276A7">
              <w:t>24.86</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氨氮</w:t>
            </w:r>
          </w:p>
        </w:tc>
        <w:tc>
          <w:tcPr>
            <w:tcW w:w="1326" w:type="pct"/>
            <w:vAlign w:val="center"/>
          </w:tcPr>
          <w:p w:rsidR="00037D6C" w:rsidRPr="00D276A7" w:rsidRDefault="00037D6C" w:rsidP="00E11BD9">
            <w:pPr>
              <w:pStyle w:val="a7"/>
            </w:pPr>
            <w:r w:rsidRPr="00D276A7">
              <w:t>5.57</w:t>
            </w:r>
          </w:p>
        </w:tc>
        <w:tc>
          <w:tcPr>
            <w:tcW w:w="1555" w:type="pct"/>
            <w:vAlign w:val="center"/>
          </w:tcPr>
          <w:p w:rsidR="00037D6C" w:rsidRPr="00D276A7" w:rsidRDefault="00037D6C" w:rsidP="00E11BD9">
            <w:pPr>
              <w:pStyle w:val="a7"/>
            </w:pPr>
            <w:r w:rsidRPr="00D276A7">
              <w:t>2.98</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SS</w:t>
            </w:r>
          </w:p>
        </w:tc>
        <w:tc>
          <w:tcPr>
            <w:tcW w:w="1326" w:type="pct"/>
            <w:vAlign w:val="center"/>
          </w:tcPr>
          <w:p w:rsidR="00037D6C" w:rsidRPr="00D276A7" w:rsidRDefault="00037D6C" w:rsidP="00E11BD9">
            <w:pPr>
              <w:pStyle w:val="a7"/>
            </w:pPr>
            <w:r w:rsidRPr="00D276A7">
              <w:t>46.84</w:t>
            </w:r>
          </w:p>
        </w:tc>
        <w:tc>
          <w:tcPr>
            <w:tcW w:w="1555" w:type="pct"/>
            <w:vAlign w:val="center"/>
          </w:tcPr>
          <w:p w:rsidR="00037D6C" w:rsidRPr="00D276A7" w:rsidRDefault="00037D6C" w:rsidP="00E11BD9">
            <w:pPr>
              <w:pStyle w:val="a7"/>
            </w:pPr>
            <w:r w:rsidRPr="00D276A7">
              <w:t>29.83</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TN</w:t>
            </w:r>
          </w:p>
        </w:tc>
        <w:tc>
          <w:tcPr>
            <w:tcW w:w="1326" w:type="pct"/>
            <w:vAlign w:val="center"/>
          </w:tcPr>
          <w:p w:rsidR="00037D6C" w:rsidRPr="00D276A7" w:rsidRDefault="00037D6C" w:rsidP="00E11BD9">
            <w:pPr>
              <w:pStyle w:val="a7"/>
            </w:pPr>
            <w:r w:rsidRPr="00D276A7">
              <w:t>9.25</w:t>
            </w:r>
          </w:p>
        </w:tc>
        <w:tc>
          <w:tcPr>
            <w:tcW w:w="1555" w:type="pct"/>
            <w:vAlign w:val="center"/>
          </w:tcPr>
          <w:p w:rsidR="00037D6C" w:rsidRPr="00D276A7" w:rsidRDefault="00037D6C" w:rsidP="00E11BD9">
            <w:pPr>
              <w:pStyle w:val="a7"/>
            </w:pPr>
            <w:r w:rsidRPr="00D276A7">
              <w:t>4.97</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t>TP</w:t>
            </w:r>
          </w:p>
        </w:tc>
        <w:tc>
          <w:tcPr>
            <w:tcW w:w="1326" w:type="pct"/>
            <w:vAlign w:val="center"/>
          </w:tcPr>
          <w:p w:rsidR="00037D6C" w:rsidRPr="00D276A7" w:rsidRDefault="00037D6C" w:rsidP="00E11BD9">
            <w:pPr>
              <w:pStyle w:val="a7"/>
            </w:pPr>
            <w:r w:rsidRPr="00D276A7">
              <w:t>1.59</w:t>
            </w:r>
          </w:p>
        </w:tc>
        <w:tc>
          <w:tcPr>
            <w:tcW w:w="1555" w:type="pct"/>
            <w:vAlign w:val="center"/>
          </w:tcPr>
          <w:p w:rsidR="00037D6C" w:rsidRPr="00D276A7" w:rsidRDefault="00037D6C" w:rsidP="00E11BD9">
            <w:pPr>
              <w:pStyle w:val="a7"/>
            </w:pPr>
            <w:r w:rsidRPr="00D276A7">
              <w:t>0.50</w:t>
            </w:r>
          </w:p>
        </w:tc>
      </w:tr>
      <w:tr w:rsidR="00037D6C" w:rsidRPr="00D276A7" w:rsidTr="00E11BD9">
        <w:trPr>
          <w:trHeight w:val="258"/>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动植物油</w:t>
            </w:r>
          </w:p>
        </w:tc>
        <w:tc>
          <w:tcPr>
            <w:tcW w:w="1326" w:type="pct"/>
            <w:vAlign w:val="center"/>
          </w:tcPr>
          <w:p w:rsidR="00037D6C" w:rsidRPr="00D276A7" w:rsidRDefault="00037D6C" w:rsidP="00E11BD9">
            <w:pPr>
              <w:pStyle w:val="a7"/>
            </w:pPr>
            <w:r w:rsidRPr="00D276A7">
              <w:t>12.83</w:t>
            </w:r>
          </w:p>
        </w:tc>
        <w:tc>
          <w:tcPr>
            <w:tcW w:w="1555" w:type="pct"/>
            <w:vAlign w:val="center"/>
          </w:tcPr>
          <w:p w:rsidR="00037D6C" w:rsidRPr="00D276A7" w:rsidRDefault="00037D6C" w:rsidP="00E11BD9">
            <w:pPr>
              <w:pStyle w:val="a7"/>
            </w:pPr>
            <w:r w:rsidRPr="00D276A7">
              <w:t>9.94</w:t>
            </w:r>
          </w:p>
        </w:tc>
      </w:tr>
      <w:tr w:rsidR="00037D6C" w:rsidRPr="00D276A7" w:rsidTr="00E11BD9">
        <w:trPr>
          <w:trHeight w:val="285"/>
        </w:trPr>
        <w:tc>
          <w:tcPr>
            <w:tcW w:w="593" w:type="pct"/>
            <w:vMerge w:val="restart"/>
            <w:vAlign w:val="center"/>
          </w:tcPr>
          <w:p w:rsidR="00037D6C" w:rsidRPr="00D276A7" w:rsidRDefault="00037D6C" w:rsidP="00E11BD9">
            <w:pPr>
              <w:pStyle w:val="a7"/>
            </w:pPr>
            <w:r w:rsidRPr="00D276A7">
              <w:rPr>
                <w:rFonts w:hint="eastAsia"/>
              </w:rPr>
              <w:t>固体</w:t>
            </w:r>
          </w:p>
          <w:p w:rsidR="00037D6C" w:rsidRPr="00D276A7" w:rsidRDefault="00037D6C" w:rsidP="00E11BD9">
            <w:pPr>
              <w:pStyle w:val="a7"/>
            </w:pPr>
            <w:r w:rsidRPr="00D276A7">
              <w:rPr>
                <w:rFonts w:hint="eastAsia"/>
              </w:rPr>
              <w:t>废物</w:t>
            </w:r>
          </w:p>
        </w:tc>
        <w:tc>
          <w:tcPr>
            <w:tcW w:w="1526" w:type="pct"/>
            <w:vAlign w:val="center"/>
          </w:tcPr>
          <w:p w:rsidR="00037D6C" w:rsidRPr="00D276A7" w:rsidRDefault="00037D6C" w:rsidP="00E11BD9">
            <w:pPr>
              <w:pStyle w:val="a7"/>
            </w:pPr>
            <w:r w:rsidRPr="00D276A7">
              <w:rPr>
                <w:rFonts w:hint="eastAsia"/>
              </w:rPr>
              <w:t>油渣</w:t>
            </w:r>
          </w:p>
        </w:tc>
        <w:tc>
          <w:tcPr>
            <w:tcW w:w="1326" w:type="pct"/>
            <w:vAlign w:val="center"/>
          </w:tcPr>
          <w:p w:rsidR="00037D6C" w:rsidRPr="00D276A7" w:rsidRDefault="00037D6C" w:rsidP="00E11BD9">
            <w:pPr>
              <w:pStyle w:val="a7"/>
            </w:pPr>
            <w:r w:rsidRPr="00D276A7">
              <w:t>5.32</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废超滤膜及废反渗透膜</w:t>
            </w:r>
          </w:p>
        </w:tc>
        <w:tc>
          <w:tcPr>
            <w:tcW w:w="1326" w:type="pct"/>
            <w:vAlign w:val="center"/>
          </w:tcPr>
          <w:p w:rsidR="00037D6C" w:rsidRPr="00D276A7" w:rsidRDefault="00037D6C" w:rsidP="00E11BD9">
            <w:pPr>
              <w:pStyle w:val="a7"/>
            </w:pPr>
            <w:r w:rsidRPr="00D276A7">
              <w:t>0.06</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石灰乳中和反应污泥</w:t>
            </w:r>
          </w:p>
        </w:tc>
        <w:tc>
          <w:tcPr>
            <w:tcW w:w="1326" w:type="pct"/>
            <w:vAlign w:val="center"/>
          </w:tcPr>
          <w:p w:rsidR="00037D6C" w:rsidRPr="00D276A7" w:rsidRDefault="00037D6C" w:rsidP="00E11BD9">
            <w:pPr>
              <w:pStyle w:val="a7"/>
            </w:pPr>
            <w:r w:rsidRPr="00D276A7">
              <w:t>1215</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污水站污泥</w:t>
            </w:r>
          </w:p>
        </w:tc>
        <w:tc>
          <w:tcPr>
            <w:tcW w:w="1326" w:type="pct"/>
            <w:vAlign w:val="center"/>
          </w:tcPr>
          <w:p w:rsidR="00037D6C" w:rsidRPr="00D276A7" w:rsidRDefault="00037D6C" w:rsidP="00E11BD9">
            <w:pPr>
              <w:pStyle w:val="a7"/>
            </w:pPr>
            <w:r w:rsidRPr="00D276A7">
              <w:t>1785</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废机油</w:t>
            </w:r>
          </w:p>
        </w:tc>
        <w:tc>
          <w:tcPr>
            <w:tcW w:w="1326" w:type="pct"/>
            <w:vAlign w:val="center"/>
          </w:tcPr>
          <w:p w:rsidR="00037D6C" w:rsidRPr="00D276A7" w:rsidRDefault="00037D6C" w:rsidP="00E11BD9">
            <w:pPr>
              <w:pStyle w:val="a7"/>
            </w:pPr>
            <w:r w:rsidRPr="00D276A7">
              <w:t>0.1</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废导热油</w:t>
            </w:r>
          </w:p>
        </w:tc>
        <w:tc>
          <w:tcPr>
            <w:tcW w:w="1326" w:type="pct"/>
            <w:vAlign w:val="center"/>
          </w:tcPr>
          <w:p w:rsidR="00037D6C" w:rsidRPr="00D276A7" w:rsidRDefault="00037D6C" w:rsidP="00E11BD9">
            <w:pPr>
              <w:pStyle w:val="a7"/>
            </w:pPr>
            <w:r w:rsidRPr="00D276A7">
              <w:t>0.8</w:t>
            </w:r>
          </w:p>
        </w:tc>
        <w:tc>
          <w:tcPr>
            <w:tcW w:w="1555" w:type="pct"/>
            <w:vAlign w:val="center"/>
          </w:tcPr>
          <w:p w:rsidR="00037D6C" w:rsidRPr="00D276A7" w:rsidRDefault="00037D6C" w:rsidP="00E11BD9">
            <w:pPr>
              <w:pStyle w:val="a7"/>
            </w:pPr>
            <w:r w:rsidRPr="00D276A7">
              <w:t>0</w:t>
            </w:r>
          </w:p>
        </w:tc>
      </w:tr>
      <w:tr w:rsidR="00037D6C" w:rsidRPr="00D276A7" w:rsidTr="00E11BD9">
        <w:trPr>
          <w:trHeight w:val="285"/>
        </w:trPr>
        <w:tc>
          <w:tcPr>
            <w:tcW w:w="593" w:type="pct"/>
            <w:vMerge/>
            <w:vAlign w:val="center"/>
          </w:tcPr>
          <w:p w:rsidR="00037D6C" w:rsidRPr="00D276A7" w:rsidRDefault="00037D6C" w:rsidP="00E11BD9">
            <w:pPr>
              <w:pStyle w:val="a7"/>
            </w:pPr>
          </w:p>
        </w:tc>
        <w:tc>
          <w:tcPr>
            <w:tcW w:w="1526" w:type="pct"/>
            <w:vAlign w:val="center"/>
          </w:tcPr>
          <w:p w:rsidR="00037D6C" w:rsidRPr="00D276A7" w:rsidRDefault="00037D6C" w:rsidP="00E11BD9">
            <w:pPr>
              <w:pStyle w:val="a7"/>
            </w:pPr>
            <w:r w:rsidRPr="00D276A7">
              <w:rPr>
                <w:rFonts w:hint="eastAsia"/>
              </w:rPr>
              <w:t>生活垃圾</w:t>
            </w:r>
          </w:p>
        </w:tc>
        <w:tc>
          <w:tcPr>
            <w:tcW w:w="1326" w:type="pct"/>
            <w:vAlign w:val="center"/>
          </w:tcPr>
          <w:p w:rsidR="00037D6C" w:rsidRPr="00D276A7" w:rsidRDefault="00037D6C" w:rsidP="00E11BD9">
            <w:pPr>
              <w:pStyle w:val="a7"/>
            </w:pPr>
            <w:r w:rsidRPr="00D276A7">
              <w:t>3.6</w:t>
            </w:r>
          </w:p>
        </w:tc>
        <w:tc>
          <w:tcPr>
            <w:tcW w:w="1555" w:type="pct"/>
            <w:vAlign w:val="center"/>
          </w:tcPr>
          <w:p w:rsidR="00037D6C" w:rsidRPr="00D276A7" w:rsidRDefault="00037D6C" w:rsidP="00E11BD9">
            <w:pPr>
              <w:pStyle w:val="a7"/>
            </w:pPr>
            <w:r w:rsidRPr="00D276A7">
              <w:t>0</w:t>
            </w:r>
          </w:p>
        </w:tc>
      </w:tr>
    </w:tbl>
    <w:p w:rsidR="00FB0E47" w:rsidRPr="00E33E69" w:rsidRDefault="00FB0E47" w:rsidP="00FB0E47">
      <w:pPr>
        <w:pStyle w:val="40"/>
      </w:pPr>
      <w:r w:rsidRPr="00E33E69">
        <w:rPr>
          <w:rFonts w:hint="eastAsia"/>
        </w:rPr>
        <w:t>非正常工况</w:t>
      </w:r>
    </w:p>
    <w:p w:rsidR="00FB0E47" w:rsidRPr="00E33E69" w:rsidRDefault="00FB0E47" w:rsidP="00FB0E47">
      <w:pPr>
        <w:pStyle w:val="afc"/>
      </w:pPr>
      <w:r w:rsidRPr="00E33E69">
        <w:rPr>
          <w:rFonts w:hint="eastAsia"/>
        </w:rPr>
        <w:t>非正常工况一般主要指工艺设备或环保设施达不到设计规定指标时的超额排污及设备检修、开停车等情况下的排污。</w:t>
      </w:r>
    </w:p>
    <w:p w:rsidR="00FB0E47" w:rsidRPr="00E33E69" w:rsidRDefault="00FB0E47" w:rsidP="00FB0E47">
      <w:pPr>
        <w:pStyle w:val="afc"/>
      </w:pPr>
      <w:r w:rsidRPr="00E33E69">
        <w:rPr>
          <w:rFonts w:hint="eastAsia"/>
        </w:rPr>
        <w:t>本项目非正常工况主要为生产设备开、停车、检修、污水处理站不能正常运行及废气处理装置故障。</w:t>
      </w:r>
    </w:p>
    <w:p w:rsidR="00FB0E47" w:rsidRPr="00E33E69" w:rsidRDefault="00FB0E47" w:rsidP="00FB0E47">
      <w:pPr>
        <w:pStyle w:val="afc"/>
      </w:pPr>
      <w:r w:rsidRPr="00E33E69">
        <w:rPr>
          <w:rFonts w:hint="eastAsia"/>
        </w:rPr>
        <w:t>本项目生产设备开、停车、检修时，采用氮气对设备进行吹扫，工艺废气均进入尾气处理装置，废水进入厂区污水处理站处理，各污染物排放量不大于正常工况污染物排放量，此处不再进行分析评价。</w:t>
      </w:r>
    </w:p>
    <w:p w:rsidR="00FB0E47" w:rsidRPr="00E33E69" w:rsidRDefault="00FB0E47" w:rsidP="00FB0E47">
      <w:pPr>
        <w:pStyle w:val="afc"/>
      </w:pPr>
      <w:r w:rsidRPr="00E33E69">
        <w:rPr>
          <w:rFonts w:hint="eastAsia"/>
        </w:rPr>
        <w:t>本项目设置事故池</w:t>
      </w:r>
      <w:r w:rsidRPr="00E33E69">
        <w:rPr>
          <w:rFonts w:hint="eastAsia"/>
        </w:rPr>
        <w:t>1</w:t>
      </w:r>
      <w:r w:rsidRPr="00E33E69">
        <w:rPr>
          <w:rFonts w:hint="eastAsia"/>
        </w:rPr>
        <w:t>座，有效容积</w:t>
      </w:r>
      <w:r w:rsidRPr="00E33E69">
        <w:rPr>
          <w:rFonts w:hint="eastAsia"/>
        </w:rPr>
        <w:t>400m</w:t>
      </w:r>
      <w:r w:rsidRPr="00E33E69">
        <w:rPr>
          <w:rFonts w:hint="eastAsia"/>
          <w:vertAlign w:val="superscript"/>
        </w:rPr>
        <w:t>3</w:t>
      </w:r>
      <w:r w:rsidRPr="00E33E69">
        <w:rPr>
          <w:rFonts w:hint="eastAsia"/>
        </w:rPr>
        <w:t>，若污水处理站不能正常运行，生产废水直接排入事故池暂存，企业停止生产，待污水处理站正常运行后，事故池</w:t>
      </w:r>
      <w:r w:rsidRPr="00E33E69">
        <w:rPr>
          <w:rFonts w:hint="eastAsia"/>
        </w:rPr>
        <w:lastRenderedPageBreak/>
        <w:t>中废水引入污水处理站处理。</w:t>
      </w:r>
    </w:p>
    <w:p w:rsidR="00FB0E47" w:rsidRPr="00E33E69" w:rsidRDefault="00FB0E47" w:rsidP="00FB0E47">
      <w:pPr>
        <w:pStyle w:val="afc"/>
      </w:pPr>
      <w:r w:rsidRPr="00E33E69">
        <w:rPr>
          <w:rFonts w:hint="eastAsia"/>
        </w:rPr>
        <w:t>本项目设置废气处理装置一套，采用“碱喷淋</w:t>
      </w:r>
      <w:r w:rsidRPr="00E33E69">
        <w:rPr>
          <w:rFonts w:hint="eastAsia"/>
        </w:rPr>
        <w:t>+UV</w:t>
      </w:r>
      <w:r w:rsidRPr="00E33E69">
        <w:rPr>
          <w:rFonts w:hint="eastAsia"/>
        </w:rPr>
        <w:t>光催化氧化</w:t>
      </w:r>
      <w:r w:rsidRPr="00E33E69">
        <w:rPr>
          <w:rFonts w:hint="eastAsia"/>
        </w:rPr>
        <w:t>+</w:t>
      </w:r>
      <w:r w:rsidRPr="00E33E69">
        <w:rPr>
          <w:rFonts w:hint="eastAsia"/>
        </w:rPr>
        <w:t>活性炭</w:t>
      </w:r>
      <w:r w:rsidRPr="00E33E69">
        <w:rPr>
          <w:rFonts w:hint="eastAsia"/>
        </w:rPr>
        <w:t>+15</w:t>
      </w:r>
      <w:r w:rsidRPr="00E33E69">
        <w:rPr>
          <w:rFonts w:hint="eastAsia"/>
        </w:rPr>
        <w:t>高排气筒”，用于处理酸化车间、水解</w:t>
      </w:r>
      <w:proofErr w:type="gramStart"/>
      <w:r w:rsidRPr="00E33E69">
        <w:rPr>
          <w:rFonts w:hint="eastAsia"/>
        </w:rPr>
        <w:t>蒸馏车</w:t>
      </w:r>
      <w:proofErr w:type="gramEnd"/>
      <w:r w:rsidRPr="00E33E69">
        <w:rPr>
          <w:rFonts w:hint="eastAsia"/>
        </w:rPr>
        <w:t>及污水处理</w:t>
      </w:r>
      <w:proofErr w:type="gramStart"/>
      <w:r w:rsidRPr="00E33E69">
        <w:rPr>
          <w:rFonts w:hint="eastAsia"/>
        </w:rPr>
        <w:t>站产生</w:t>
      </w:r>
      <w:proofErr w:type="gramEnd"/>
      <w:r w:rsidRPr="00E33E69">
        <w:rPr>
          <w:rFonts w:hint="eastAsia"/>
        </w:rPr>
        <w:t>的废气，若废气处理装置失效，废气将有排气筒直接排入大气环境，污染环境空气。</w:t>
      </w:r>
    </w:p>
    <w:p w:rsidR="00FB0E47" w:rsidRPr="00E33E69" w:rsidRDefault="00FB0E47" w:rsidP="00FB0E47"/>
    <w:p w:rsidR="00992821" w:rsidRPr="00E33E69" w:rsidRDefault="00992821" w:rsidP="005E6097">
      <w:pPr>
        <w:pStyle w:val="1"/>
        <w:spacing w:before="156" w:after="156"/>
      </w:pPr>
      <w:bookmarkStart w:id="20" w:name="_Toc528547473"/>
      <w:bookmarkStart w:id="21" w:name="_Toc11419932"/>
      <w:r w:rsidRPr="00E33E69">
        <w:rPr>
          <w:rFonts w:hint="eastAsia"/>
        </w:rPr>
        <w:lastRenderedPageBreak/>
        <w:t>环境现状</w:t>
      </w:r>
      <w:r w:rsidR="00330F4E" w:rsidRPr="00E33E69">
        <w:rPr>
          <w:rFonts w:hint="eastAsia"/>
        </w:rPr>
        <w:t>调查</w:t>
      </w:r>
      <w:r w:rsidRPr="00E33E69">
        <w:rPr>
          <w:rFonts w:hint="eastAsia"/>
        </w:rPr>
        <w:t>与评价</w:t>
      </w:r>
      <w:bookmarkEnd w:id="20"/>
      <w:bookmarkEnd w:id="21"/>
    </w:p>
    <w:p w:rsidR="005E6097" w:rsidRPr="00E33E69" w:rsidRDefault="005E6097" w:rsidP="005E6097">
      <w:pPr>
        <w:pStyle w:val="2"/>
        <w:spacing w:before="156" w:after="156"/>
      </w:pPr>
      <w:bookmarkStart w:id="22" w:name="_Toc528547474"/>
      <w:bookmarkStart w:id="23" w:name="_Toc11419933"/>
      <w:r w:rsidRPr="00E33E69">
        <w:rPr>
          <w:rFonts w:hint="eastAsia"/>
        </w:rPr>
        <w:t>环境质量现状</w:t>
      </w:r>
      <w:bookmarkEnd w:id="22"/>
      <w:bookmarkEnd w:id="23"/>
    </w:p>
    <w:p w:rsidR="005E6097" w:rsidRPr="00E33E69" w:rsidRDefault="005E6097" w:rsidP="005E6097">
      <w:pPr>
        <w:pStyle w:val="afc"/>
      </w:pPr>
      <w:r w:rsidRPr="00E33E69">
        <w:rPr>
          <w:rFonts w:hint="eastAsia"/>
        </w:rPr>
        <w:t>环境空气：常规污染物</w:t>
      </w:r>
      <w:r w:rsidRPr="00E33E69">
        <w:rPr>
          <w:rFonts w:hint="eastAsia"/>
        </w:rPr>
        <w:t>SO</w:t>
      </w:r>
      <w:r w:rsidRPr="00E33E69">
        <w:rPr>
          <w:rFonts w:hint="eastAsia"/>
          <w:vertAlign w:val="subscript"/>
        </w:rPr>
        <w:t>2</w:t>
      </w:r>
      <w:r w:rsidRPr="00E33E69">
        <w:rPr>
          <w:rFonts w:hint="eastAsia"/>
        </w:rPr>
        <w:t>、</w:t>
      </w:r>
      <w:r w:rsidRPr="00E33E69">
        <w:rPr>
          <w:rFonts w:hint="eastAsia"/>
        </w:rPr>
        <w:t>NO</w:t>
      </w:r>
      <w:r w:rsidRPr="00E33E69">
        <w:rPr>
          <w:rFonts w:hint="eastAsia"/>
          <w:vertAlign w:val="subscript"/>
        </w:rPr>
        <w:t>2</w:t>
      </w:r>
      <w:r w:rsidRPr="00E33E69">
        <w:rPr>
          <w:rFonts w:hint="eastAsia"/>
        </w:rPr>
        <w:t>、</w:t>
      </w:r>
      <w:r w:rsidRPr="00E33E69">
        <w:rPr>
          <w:rFonts w:hint="eastAsia"/>
        </w:rPr>
        <w:t>PM</w:t>
      </w:r>
      <w:r w:rsidRPr="00E33E69">
        <w:rPr>
          <w:rFonts w:hint="eastAsia"/>
          <w:vertAlign w:val="subscript"/>
        </w:rPr>
        <w:t>10</w:t>
      </w:r>
      <w:r w:rsidRPr="00E33E69">
        <w:rPr>
          <w:rFonts w:hint="eastAsia"/>
        </w:rPr>
        <w:t>、</w:t>
      </w:r>
      <w:r w:rsidRPr="00E33E69">
        <w:rPr>
          <w:rFonts w:hint="eastAsia"/>
        </w:rPr>
        <w:t>PM</w:t>
      </w:r>
      <w:r w:rsidRPr="00E33E69">
        <w:rPr>
          <w:rFonts w:hint="eastAsia"/>
          <w:vertAlign w:val="subscript"/>
        </w:rPr>
        <w:t>2.5</w:t>
      </w:r>
      <w:r w:rsidRPr="00E33E69">
        <w:rPr>
          <w:rFonts w:hint="eastAsia"/>
        </w:rPr>
        <w:t>、</w:t>
      </w:r>
      <w:r w:rsidRPr="00E33E69">
        <w:rPr>
          <w:rFonts w:hint="eastAsia"/>
        </w:rPr>
        <w:t>CO</w:t>
      </w:r>
      <w:r w:rsidRPr="00E33E69">
        <w:rPr>
          <w:rFonts w:hint="eastAsia"/>
        </w:rPr>
        <w:t>满足《环境空气质量标准》（</w:t>
      </w:r>
      <w:r w:rsidRPr="00E33E69">
        <w:rPr>
          <w:rFonts w:hint="eastAsia"/>
        </w:rPr>
        <w:t>GB3095-2012</w:t>
      </w:r>
      <w:r w:rsidRPr="00E33E69">
        <w:rPr>
          <w:rFonts w:hint="eastAsia"/>
        </w:rPr>
        <w:t>）二级标准要求，非甲烷总烃满足《大气污染物综合排放标准详解》的要求。特征污染物</w:t>
      </w:r>
      <w:r w:rsidRPr="00E33E69">
        <w:rPr>
          <w:rFonts w:hint="eastAsia"/>
        </w:rPr>
        <w:t>H</w:t>
      </w:r>
      <w:r w:rsidRPr="00E33E69">
        <w:rPr>
          <w:rFonts w:hint="eastAsia"/>
          <w:vertAlign w:val="subscript"/>
        </w:rPr>
        <w:t>2</w:t>
      </w:r>
      <w:r w:rsidRPr="00E33E69">
        <w:rPr>
          <w:rFonts w:hint="eastAsia"/>
        </w:rPr>
        <w:t>S</w:t>
      </w:r>
      <w:r w:rsidRPr="00E33E69">
        <w:rPr>
          <w:rFonts w:hint="eastAsia"/>
        </w:rPr>
        <w:t>满足《工业企业设计卫生标准》（</w:t>
      </w:r>
      <w:r w:rsidRPr="00E33E69">
        <w:rPr>
          <w:rFonts w:hint="eastAsia"/>
        </w:rPr>
        <w:t>TJ36-79</w:t>
      </w:r>
      <w:r w:rsidRPr="00E33E69">
        <w:rPr>
          <w:rFonts w:hint="eastAsia"/>
        </w:rPr>
        <w:t>）中居住区大气中有害物质的最高容许浓度要求，</w:t>
      </w:r>
      <w:r w:rsidRPr="00E33E69">
        <w:rPr>
          <w:rFonts w:hint="eastAsia"/>
        </w:rPr>
        <w:t xml:space="preserve"> NH</w:t>
      </w:r>
      <w:r w:rsidRPr="00E33E69">
        <w:rPr>
          <w:rFonts w:hint="eastAsia"/>
          <w:vertAlign w:val="subscript"/>
        </w:rPr>
        <w:t>3</w:t>
      </w:r>
      <w:r w:rsidRPr="00E33E69">
        <w:rPr>
          <w:rFonts w:hint="eastAsia"/>
        </w:rPr>
        <w:t>满足《室内空气质量标准》（</w:t>
      </w:r>
      <w:r w:rsidRPr="00E33E69">
        <w:rPr>
          <w:rFonts w:hint="eastAsia"/>
        </w:rPr>
        <w:t>GB/T18883-2002</w:t>
      </w:r>
      <w:r w:rsidRPr="00E33E69">
        <w:rPr>
          <w:rFonts w:hint="eastAsia"/>
        </w:rPr>
        <w:t>）的要求，硫</w:t>
      </w:r>
      <w:proofErr w:type="gramStart"/>
      <w:r w:rsidRPr="00E33E69">
        <w:rPr>
          <w:rFonts w:hint="eastAsia"/>
        </w:rPr>
        <w:t>酸雾未</w:t>
      </w:r>
      <w:proofErr w:type="gramEnd"/>
      <w:r w:rsidRPr="00E33E69">
        <w:rPr>
          <w:rFonts w:hint="eastAsia"/>
        </w:rPr>
        <w:t>检出，满足《工业企业设计卫生标准》</w:t>
      </w:r>
      <w:r w:rsidRPr="00E33E69">
        <w:rPr>
          <w:rFonts w:hint="eastAsia"/>
        </w:rPr>
        <w:t>(GJ36-79)</w:t>
      </w:r>
      <w:r w:rsidRPr="00E33E69">
        <w:rPr>
          <w:rFonts w:hint="eastAsia"/>
        </w:rPr>
        <w:t>中居住区大气中有害物质的最高容许浓度要求，区域环境空气质量较好。</w:t>
      </w:r>
    </w:p>
    <w:p w:rsidR="005E6097" w:rsidRPr="00E33E69" w:rsidRDefault="005E6097" w:rsidP="005E6097">
      <w:pPr>
        <w:pStyle w:val="afc"/>
      </w:pPr>
      <w:r w:rsidRPr="00E33E69">
        <w:rPr>
          <w:rFonts w:hint="eastAsia"/>
        </w:rPr>
        <w:t>地下水环境：由本次地下水监测结果可知：表明该区域地下水环境现状背景值较高，该区域地下水已受到一定程度的污染，该区域地下水超标与产业区整体环境状况有关，松木</w:t>
      </w:r>
      <w:proofErr w:type="gramStart"/>
      <w:r w:rsidRPr="00E33E69">
        <w:rPr>
          <w:rFonts w:hint="eastAsia"/>
        </w:rPr>
        <w:t>岛产业</w:t>
      </w:r>
      <w:proofErr w:type="gramEnd"/>
      <w:r w:rsidRPr="00E33E69">
        <w:rPr>
          <w:rFonts w:hint="eastAsia"/>
        </w:rPr>
        <w:t>园区地下水超标主要原因是受工业源、生活源等影响。</w:t>
      </w:r>
    </w:p>
    <w:p w:rsidR="005E6097" w:rsidRPr="00E33E69" w:rsidRDefault="005E6097" w:rsidP="005E6097">
      <w:pPr>
        <w:pStyle w:val="afc"/>
      </w:pPr>
      <w:r w:rsidRPr="00E33E69">
        <w:rPr>
          <w:rFonts w:hint="eastAsia"/>
        </w:rPr>
        <w:t>声环境：由本次噪声监测结果可知：各噪声监测点位昼间及夜间噪声值均满足《声环境质量标准》（</w:t>
      </w:r>
      <w:r w:rsidRPr="00E33E69">
        <w:rPr>
          <w:rFonts w:hint="eastAsia"/>
        </w:rPr>
        <w:t>GB3096-2008</w:t>
      </w:r>
      <w:r w:rsidRPr="00E33E69">
        <w:rPr>
          <w:rFonts w:hint="eastAsia"/>
        </w:rPr>
        <w:t>）中</w:t>
      </w:r>
      <w:r w:rsidRPr="00E33E69">
        <w:rPr>
          <w:rFonts w:hint="eastAsia"/>
        </w:rPr>
        <w:t>3</w:t>
      </w:r>
      <w:r w:rsidRPr="00E33E69">
        <w:rPr>
          <w:rFonts w:hint="eastAsia"/>
        </w:rPr>
        <w:t>类功能区标准限值。</w:t>
      </w:r>
    </w:p>
    <w:p w:rsidR="005E6097" w:rsidRPr="00E33E69" w:rsidRDefault="005E6097" w:rsidP="005E6097">
      <w:pPr>
        <w:pStyle w:val="afc"/>
      </w:pPr>
      <w:r w:rsidRPr="00E33E69">
        <w:rPr>
          <w:rFonts w:hint="eastAsia"/>
        </w:rPr>
        <w:t>土壤环境：各项均满足《土壤环境质量</w:t>
      </w:r>
      <w:r w:rsidRPr="00E33E69">
        <w:t xml:space="preserve"> </w:t>
      </w:r>
      <w:r w:rsidRPr="00E33E69">
        <w:rPr>
          <w:rFonts w:hint="eastAsia"/>
        </w:rPr>
        <w:t>建设用地土壤污染风险管控标准（试行）》（</w:t>
      </w:r>
      <w:r w:rsidRPr="00E33E69">
        <w:t>GB36600—2018</w:t>
      </w:r>
      <w:r w:rsidRPr="00E33E69">
        <w:rPr>
          <w:rFonts w:hint="eastAsia"/>
        </w:rPr>
        <w:t>）中“表</w:t>
      </w:r>
      <w:r w:rsidRPr="00E33E69">
        <w:t xml:space="preserve">1 </w:t>
      </w:r>
      <w:r w:rsidRPr="00E33E69">
        <w:rPr>
          <w:rFonts w:hint="eastAsia"/>
        </w:rPr>
        <w:t>建设用地土壤污染风险筛选值和管制值（基本项目）”中第二类用地相应标准要求。说明该区域土壤质量现状良好。</w:t>
      </w:r>
    </w:p>
    <w:p w:rsidR="005E6097" w:rsidRPr="00E33E69" w:rsidRDefault="005E6097" w:rsidP="005E6097">
      <w:pPr>
        <w:pStyle w:val="2"/>
        <w:spacing w:before="156" w:after="156"/>
      </w:pPr>
      <w:bookmarkStart w:id="24" w:name="_Toc528547475"/>
      <w:bookmarkStart w:id="25" w:name="_Toc11419934"/>
      <w:r w:rsidRPr="00E33E69">
        <w:t>评价工作等级及范围</w:t>
      </w:r>
      <w:bookmarkEnd w:id="24"/>
      <w:bookmarkEnd w:id="25"/>
    </w:p>
    <w:p w:rsidR="005E6097" w:rsidRPr="00E33E69" w:rsidRDefault="005E6097" w:rsidP="005E6097">
      <w:pPr>
        <w:pStyle w:val="3"/>
      </w:pPr>
      <w:r w:rsidRPr="00E33E69">
        <w:rPr>
          <w:rFonts w:hint="eastAsia"/>
        </w:rPr>
        <w:t>大气环境影响评价等级及评价范围</w:t>
      </w:r>
    </w:p>
    <w:p w:rsidR="005E6097" w:rsidRPr="00E33E69" w:rsidRDefault="005E6097" w:rsidP="0051428B">
      <w:pPr>
        <w:pStyle w:val="afc"/>
      </w:pPr>
      <w:r w:rsidRPr="00E33E69">
        <w:rPr>
          <w:rFonts w:hint="eastAsia"/>
        </w:rPr>
        <w:t>根据《环境影响评价技术导则</w:t>
      </w:r>
      <w:r w:rsidRPr="00E33E69">
        <w:rPr>
          <w:rFonts w:hint="eastAsia"/>
        </w:rPr>
        <w:t xml:space="preserve"> </w:t>
      </w:r>
      <w:r w:rsidRPr="00E33E69">
        <w:rPr>
          <w:rFonts w:hint="eastAsia"/>
        </w:rPr>
        <w:t>大气环境》（</w:t>
      </w:r>
      <w:r w:rsidRPr="00E33E69">
        <w:rPr>
          <w:rFonts w:hint="eastAsia"/>
        </w:rPr>
        <w:t>HJ2.2-2008</w:t>
      </w:r>
      <w:r w:rsidRPr="00E33E69">
        <w:rPr>
          <w:rFonts w:hint="eastAsia"/>
        </w:rPr>
        <w:t>）的评价级别判定方法，结合本项目</w:t>
      </w:r>
      <w:proofErr w:type="spellStart"/>
      <w:r w:rsidRPr="00E33E69">
        <w:rPr>
          <w:rFonts w:hint="eastAsia"/>
        </w:rPr>
        <w:t>Pmax</w:t>
      </w:r>
      <w:proofErr w:type="spellEnd"/>
      <w:r w:rsidRPr="00E33E69">
        <w:rPr>
          <w:rFonts w:hint="eastAsia"/>
        </w:rPr>
        <w:t>和</w:t>
      </w:r>
      <w:r w:rsidRPr="00E33E69">
        <w:rPr>
          <w:rFonts w:hint="eastAsia"/>
        </w:rPr>
        <w:t>D10%</w:t>
      </w:r>
      <w:r w:rsidRPr="00E33E69">
        <w:rPr>
          <w:rFonts w:hint="eastAsia"/>
        </w:rPr>
        <w:t>计算结果，确定本项目环境空气评价计算工作等级为三级。评价范围确定为：以本项目几何中心为中心，半径为</w:t>
      </w:r>
      <w:r w:rsidRPr="00E33E69">
        <w:rPr>
          <w:rFonts w:hint="eastAsia"/>
        </w:rPr>
        <w:t>2.5km</w:t>
      </w:r>
      <w:r w:rsidRPr="00E33E69">
        <w:rPr>
          <w:rFonts w:hint="eastAsia"/>
        </w:rPr>
        <w:t>的圆形区域。</w:t>
      </w:r>
    </w:p>
    <w:p w:rsidR="005E6097" w:rsidRPr="00E33E69" w:rsidRDefault="005E6097" w:rsidP="005E6097">
      <w:pPr>
        <w:pStyle w:val="3"/>
      </w:pPr>
      <w:r w:rsidRPr="00E33E69">
        <w:rPr>
          <w:rFonts w:hint="eastAsia"/>
        </w:rPr>
        <w:t>地面水环境影响评价等级</w:t>
      </w:r>
    </w:p>
    <w:p w:rsidR="005E6097" w:rsidRPr="00E33E69" w:rsidRDefault="005E6097" w:rsidP="005E6097">
      <w:pPr>
        <w:pStyle w:val="afc"/>
      </w:pPr>
      <w:r w:rsidRPr="00E33E69">
        <w:rPr>
          <w:rFonts w:hint="eastAsia"/>
        </w:rPr>
        <w:t>本项目生产废水及生活污水经厂区自建污水处理站处理后经园区管网排入松木岛污水处理厂处理后达标排放，不直接进入地表水，因此，本次</w:t>
      </w:r>
      <w:proofErr w:type="gramStart"/>
      <w:r w:rsidRPr="00E33E69">
        <w:rPr>
          <w:rFonts w:hint="eastAsia"/>
        </w:rPr>
        <w:t>评价仅</w:t>
      </w:r>
      <w:proofErr w:type="gramEnd"/>
      <w:r w:rsidRPr="00E33E69">
        <w:rPr>
          <w:rFonts w:hint="eastAsia"/>
        </w:rPr>
        <w:t>对厂</w:t>
      </w:r>
      <w:r w:rsidRPr="00E33E69">
        <w:rPr>
          <w:rFonts w:hint="eastAsia"/>
        </w:rPr>
        <w:lastRenderedPageBreak/>
        <w:t>区污水处理站出水指标进行达标分析及处理工艺可行性论证。</w:t>
      </w:r>
    </w:p>
    <w:p w:rsidR="005E6097" w:rsidRPr="00E33E69" w:rsidRDefault="005E6097" w:rsidP="005E6097">
      <w:pPr>
        <w:pStyle w:val="3"/>
      </w:pPr>
      <w:r w:rsidRPr="00E33E69">
        <w:rPr>
          <w:rFonts w:hint="eastAsia"/>
        </w:rPr>
        <w:t>地下水环境影响评价等级及评价范围</w:t>
      </w:r>
    </w:p>
    <w:p w:rsidR="005E6097" w:rsidRPr="00E33E69" w:rsidRDefault="005E6097" w:rsidP="005E6097">
      <w:pPr>
        <w:pStyle w:val="afc"/>
      </w:pPr>
      <w:r w:rsidRPr="00E33E69">
        <w:rPr>
          <w:rFonts w:hint="eastAsia"/>
        </w:rPr>
        <w:t>根据《环境影响评价技术导则</w:t>
      </w:r>
      <w:r w:rsidRPr="00E33E69">
        <w:rPr>
          <w:rFonts w:hint="eastAsia"/>
        </w:rPr>
        <w:t>-</w:t>
      </w:r>
      <w:r w:rsidRPr="00E33E69">
        <w:rPr>
          <w:rFonts w:hint="eastAsia"/>
        </w:rPr>
        <w:t>地下水环境》（</w:t>
      </w:r>
      <w:r w:rsidRPr="00E33E69">
        <w:rPr>
          <w:rFonts w:hint="eastAsia"/>
        </w:rPr>
        <w:t>HJ610-2016</w:t>
      </w:r>
      <w:r w:rsidRPr="00E33E69">
        <w:rPr>
          <w:rFonts w:hint="eastAsia"/>
        </w:rPr>
        <w:t>）中附录</w:t>
      </w:r>
      <w:r w:rsidRPr="00E33E69">
        <w:rPr>
          <w:rFonts w:hint="eastAsia"/>
        </w:rPr>
        <w:t>A</w:t>
      </w:r>
      <w:r w:rsidRPr="00E33E69">
        <w:rPr>
          <w:rFonts w:hint="eastAsia"/>
        </w:rPr>
        <w:t>，本项目属于Ⅰ类地下水环境影响评价项目。根据导则要求，结合项目建设厂址、地下水环境敏感性确定本项目地下水环境影响评价工作等级为二级，结合区域水文地质条件以及查表法，确定本项目调查评价范围为</w:t>
      </w:r>
      <w:r w:rsidRPr="00E33E69">
        <w:rPr>
          <w:rFonts w:hint="eastAsia"/>
        </w:rPr>
        <w:t>17km</w:t>
      </w:r>
      <w:r w:rsidRPr="00E33E69">
        <w:rPr>
          <w:rFonts w:hint="eastAsia"/>
          <w:vertAlign w:val="superscript"/>
        </w:rPr>
        <w:t>2</w:t>
      </w:r>
      <w:r w:rsidRPr="00E33E69">
        <w:rPr>
          <w:rFonts w:hint="eastAsia"/>
        </w:rPr>
        <w:t>。</w:t>
      </w:r>
    </w:p>
    <w:p w:rsidR="005E6097" w:rsidRPr="00E33E69" w:rsidRDefault="005E6097" w:rsidP="005E6097">
      <w:pPr>
        <w:pStyle w:val="3"/>
      </w:pPr>
      <w:bookmarkStart w:id="26" w:name="_Toc497313981"/>
      <w:r w:rsidRPr="00E33E69">
        <w:rPr>
          <w:rFonts w:hint="eastAsia"/>
        </w:rPr>
        <w:t>声环境影响评价等级及评价范围</w:t>
      </w:r>
      <w:bookmarkEnd w:id="26"/>
    </w:p>
    <w:p w:rsidR="005E6097" w:rsidRPr="00E33E69" w:rsidRDefault="005E6097" w:rsidP="005E6097">
      <w:pPr>
        <w:pStyle w:val="afc"/>
      </w:pPr>
      <w:r w:rsidRPr="00E33E69">
        <w:rPr>
          <w:rFonts w:hint="eastAsia"/>
        </w:rPr>
        <w:t>本项目所在功能区属于环境噪声</w:t>
      </w:r>
      <w:r w:rsidRPr="00E33E69">
        <w:rPr>
          <w:rFonts w:hint="eastAsia"/>
        </w:rPr>
        <w:t>3</w:t>
      </w:r>
      <w:r w:rsidRPr="00E33E69">
        <w:rPr>
          <w:rFonts w:hint="eastAsia"/>
        </w:rPr>
        <w:t>类区，项目建设前后</w:t>
      </w:r>
      <w:proofErr w:type="gramStart"/>
      <w:r w:rsidRPr="00E33E69">
        <w:rPr>
          <w:rFonts w:hint="eastAsia"/>
        </w:rPr>
        <w:t>周边声</w:t>
      </w:r>
      <w:proofErr w:type="gramEnd"/>
      <w:r w:rsidRPr="00E33E69">
        <w:rPr>
          <w:rFonts w:hint="eastAsia"/>
        </w:rPr>
        <w:t>环境维持原有水平。根据《环境影响评价技术导则</w:t>
      </w:r>
      <w:r w:rsidRPr="00E33E69">
        <w:rPr>
          <w:rFonts w:hint="eastAsia"/>
        </w:rPr>
        <w:t>-</w:t>
      </w:r>
      <w:r w:rsidRPr="00E33E69">
        <w:rPr>
          <w:rFonts w:hint="eastAsia"/>
        </w:rPr>
        <w:t>声环境》（</w:t>
      </w:r>
      <w:r w:rsidRPr="00E33E69">
        <w:rPr>
          <w:rFonts w:hint="eastAsia"/>
        </w:rPr>
        <w:t>HJ/T2.3-2009</w:t>
      </w:r>
      <w:r w:rsidRPr="00E33E69">
        <w:rPr>
          <w:rFonts w:hint="eastAsia"/>
        </w:rPr>
        <w:t>）中的相关规定，</w:t>
      </w:r>
      <w:proofErr w:type="gramStart"/>
      <w:r w:rsidRPr="00E33E69">
        <w:rPr>
          <w:rFonts w:hint="eastAsia"/>
        </w:rPr>
        <w:t>确定声</w:t>
      </w:r>
      <w:proofErr w:type="gramEnd"/>
      <w:r w:rsidRPr="00E33E69">
        <w:rPr>
          <w:rFonts w:hint="eastAsia"/>
        </w:rPr>
        <w:t>环境影响评价等级为三级，本项目位于松木岛化工园区内，</w:t>
      </w:r>
      <w:r w:rsidRPr="00E33E69">
        <w:rPr>
          <w:rFonts w:hint="eastAsia"/>
        </w:rPr>
        <w:t>200m</w:t>
      </w:r>
      <w:r w:rsidRPr="00E33E69">
        <w:rPr>
          <w:rFonts w:hint="eastAsia"/>
        </w:rPr>
        <w:t>范围内无敏感目标，因此评价范围确定为厂界外</w:t>
      </w:r>
      <w:r w:rsidRPr="00E33E69">
        <w:rPr>
          <w:rFonts w:hint="eastAsia"/>
        </w:rPr>
        <w:t>1m</w:t>
      </w:r>
      <w:r w:rsidRPr="00E33E69">
        <w:rPr>
          <w:rFonts w:hint="eastAsia"/>
        </w:rPr>
        <w:t>处。</w:t>
      </w:r>
    </w:p>
    <w:p w:rsidR="005E6097" w:rsidRPr="00E33E69" w:rsidRDefault="005E6097" w:rsidP="005E6097">
      <w:pPr>
        <w:pStyle w:val="3"/>
      </w:pPr>
      <w:r w:rsidRPr="00E33E69">
        <w:rPr>
          <w:rFonts w:hint="eastAsia"/>
        </w:rPr>
        <w:t>环境风险评价等级及评价范围</w:t>
      </w:r>
    </w:p>
    <w:p w:rsidR="005E6097" w:rsidRPr="00E33E69" w:rsidRDefault="005E6097" w:rsidP="005E6097">
      <w:pPr>
        <w:pStyle w:val="afc"/>
      </w:pPr>
      <w:r w:rsidRPr="00E33E69">
        <w:rPr>
          <w:rFonts w:hint="eastAsia"/>
        </w:rPr>
        <w:t>本项目涉及的危险物质为硫酸，根据《建设项目环境风险评价技术导则》（</w:t>
      </w:r>
      <w:r w:rsidRPr="00E33E69">
        <w:rPr>
          <w:rFonts w:hint="eastAsia"/>
        </w:rPr>
        <w:t>HJ/T169-2004</w:t>
      </w:r>
      <w:r w:rsidRPr="00E33E69">
        <w:rPr>
          <w:rFonts w:hint="eastAsia"/>
        </w:rPr>
        <w:t>）附录</w:t>
      </w:r>
      <w:r w:rsidRPr="00E33E69">
        <w:rPr>
          <w:rFonts w:hint="eastAsia"/>
        </w:rPr>
        <w:t>A</w:t>
      </w:r>
      <w:r w:rsidRPr="00E33E69">
        <w:rPr>
          <w:rFonts w:hint="eastAsia"/>
        </w:rPr>
        <w:t>表</w:t>
      </w:r>
      <w:r w:rsidRPr="00E33E69">
        <w:rPr>
          <w:rFonts w:hint="eastAsia"/>
        </w:rPr>
        <w:t>1</w:t>
      </w:r>
      <w:r w:rsidRPr="00E33E69">
        <w:rPr>
          <w:rFonts w:hint="eastAsia"/>
        </w:rPr>
        <w:t>，硫酸属于一般毒性物质，附录表</w:t>
      </w:r>
      <w:r w:rsidRPr="00E33E69">
        <w:rPr>
          <w:rFonts w:hint="eastAsia"/>
        </w:rPr>
        <w:t>2</w:t>
      </w:r>
      <w:r w:rsidRPr="00E33E69">
        <w:rPr>
          <w:rFonts w:hint="eastAsia"/>
        </w:rPr>
        <w:t>及《重大危险源辨识》中均不涉及硫酸，因此硫酸不属于重大危险源，项目不涉及环境敏感区，本项目的环境风险评价等级定为二级。环境风险评价范围为以酸化车间为中心，半径</w:t>
      </w:r>
      <w:r w:rsidRPr="00E33E69">
        <w:rPr>
          <w:rFonts w:hint="eastAsia"/>
        </w:rPr>
        <w:t>3km</w:t>
      </w:r>
      <w:r w:rsidRPr="00E33E69">
        <w:rPr>
          <w:rFonts w:hint="eastAsia"/>
        </w:rPr>
        <w:t>的圆形区域。</w:t>
      </w:r>
    </w:p>
    <w:p w:rsidR="005E6097" w:rsidRPr="00E33E69" w:rsidRDefault="005E6097" w:rsidP="005E6097">
      <w:pPr>
        <w:pStyle w:val="3"/>
      </w:pPr>
      <w:r w:rsidRPr="00E33E69">
        <w:t>环境敏感目标</w:t>
      </w:r>
    </w:p>
    <w:p w:rsidR="005E6097" w:rsidRPr="00E33E69" w:rsidRDefault="005E6097" w:rsidP="005E6097">
      <w:pPr>
        <w:pStyle w:val="afc"/>
      </w:pPr>
      <w:r w:rsidRPr="00E33E69">
        <w:rPr>
          <w:rFonts w:hint="eastAsia"/>
        </w:rPr>
        <w:t>根据现场踏勘，本项目地处松木岛化工园区内，项目用地为工业用地，不占用山体、林地。本项目环境保护目标主要为化工园区周边分布的村屯，项目周围环境见下表及图。</w:t>
      </w:r>
    </w:p>
    <w:p w:rsidR="005E6097" w:rsidRPr="00E33E69" w:rsidRDefault="005E6097" w:rsidP="005E6097">
      <w:pPr>
        <w:pStyle w:val="a8"/>
      </w:pPr>
      <w:r w:rsidRPr="00E33E69">
        <w:rPr>
          <w:rFonts w:hint="eastAsia"/>
        </w:rPr>
        <w:t xml:space="preserve">表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3</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表 \* ARABIC \s 1</w:instrText>
      </w:r>
      <w:r w:rsidRPr="00E33E69">
        <w:instrText xml:space="preserve"> </w:instrText>
      </w:r>
      <w:r w:rsidR="00F74AC0" w:rsidRPr="00E33E69">
        <w:fldChar w:fldCharType="separate"/>
      </w:r>
      <w:r w:rsidR="0075089C" w:rsidRPr="00E33E69">
        <w:rPr>
          <w:noProof/>
        </w:rPr>
        <w:t>1</w:t>
      </w:r>
      <w:r w:rsidR="00F74AC0" w:rsidRPr="00E33E69">
        <w:fldChar w:fldCharType="end"/>
      </w:r>
      <w:r w:rsidRPr="00E33E69">
        <w:rPr>
          <w:rFonts w:hint="eastAsia"/>
        </w:rPr>
        <w:t xml:space="preserve">  环境保护目标一览表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589"/>
        <w:gridCol w:w="1273"/>
        <w:gridCol w:w="1561"/>
        <w:gridCol w:w="1273"/>
        <w:gridCol w:w="2177"/>
      </w:tblGrid>
      <w:tr w:rsidR="005E6097" w:rsidRPr="00E33E69" w:rsidTr="005E605C">
        <w:tc>
          <w:tcPr>
            <w:tcW w:w="381" w:type="pct"/>
            <w:vAlign w:val="center"/>
          </w:tcPr>
          <w:p w:rsidR="005E6097" w:rsidRPr="00E33E69" w:rsidRDefault="005E6097" w:rsidP="005E605C">
            <w:pPr>
              <w:pStyle w:val="a7"/>
            </w:pPr>
            <w:r w:rsidRPr="00E33E69">
              <w:rPr>
                <w:rFonts w:hint="eastAsia"/>
              </w:rPr>
              <w:t>序号</w:t>
            </w:r>
          </w:p>
        </w:tc>
        <w:tc>
          <w:tcPr>
            <w:tcW w:w="932" w:type="pct"/>
            <w:vAlign w:val="center"/>
          </w:tcPr>
          <w:p w:rsidR="005E6097" w:rsidRPr="00E33E69" w:rsidRDefault="005E6097" w:rsidP="005E605C">
            <w:pPr>
              <w:pStyle w:val="a7"/>
            </w:pPr>
            <w:r w:rsidRPr="00E33E69">
              <w:rPr>
                <w:rFonts w:hint="eastAsia"/>
              </w:rPr>
              <w:t>保护目标名称</w:t>
            </w:r>
          </w:p>
        </w:tc>
        <w:tc>
          <w:tcPr>
            <w:tcW w:w="747" w:type="pct"/>
            <w:vAlign w:val="center"/>
          </w:tcPr>
          <w:p w:rsidR="005E6097" w:rsidRPr="00E33E69" w:rsidRDefault="005E6097" w:rsidP="005E605C">
            <w:pPr>
              <w:pStyle w:val="a7"/>
            </w:pPr>
            <w:r w:rsidRPr="00E33E69">
              <w:rPr>
                <w:rFonts w:hint="eastAsia"/>
              </w:rPr>
              <w:t>规模（户）</w:t>
            </w:r>
          </w:p>
        </w:tc>
        <w:tc>
          <w:tcPr>
            <w:tcW w:w="916" w:type="pct"/>
            <w:vAlign w:val="center"/>
          </w:tcPr>
          <w:p w:rsidR="005E6097" w:rsidRPr="00E33E69" w:rsidRDefault="005E6097" w:rsidP="005E605C">
            <w:pPr>
              <w:pStyle w:val="a7"/>
            </w:pPr>
            <w:r w:rsidRPr="00E33E69">
              <w:rPr>
                <w:rFonts w:hint="eastAsia"/>
              </w:rPr>
              <w:t>最近距离（米）</w:t>
            </w:r>
          </w:p>
        </w:tc>
        <w:tc>
          <w:tcPr>
            <w:tcW w:w="747" w:type="pct"/>
            <w:vAlign w:val="center"/>
          </w:tcPr>
          <w:p w:rsidR="005E6097" w:rsidRPr="00E33E69" w:rsidRDefault="005E6097" w:rsidP="005E605C">
            <w:pPr>
              <w:pStyle w:val="a7"/>
            </w:pPr>
            <w:r w:rsidRPr="00E33E69">
              <w:rPr>
                <w:rFonts w:hint="eastAsia"/>
              </w:rPr>
              <w:t>相对方位</w:t>
            </w:r>
          </w:p>
        </w:tc>
        <w:tc>
          <w:tcPr>
            <w:tcW w:w="1277" w:type="pct"/>
            <w:vAlign w:val="center"/>
          </w:tcPr>
          <w:p w:rsidR="005E6097" w:rsidRPr="00E33E69" w:rsidRDefault="005E6097" w:rsidP="005E605C">
            <w:pPr>
              <w:pStyle w:val="a7"/>
            </w:pPr>
            <w:r w:rsidRPr="00E33E69">
              <w:rPr>
                <w:rFonts w:hint="eastAsia"/>
              </w:rPr>
              <w:t>影响要素</w:t>
            </w:r>
          </w:p>
        </w:tc>
      </w:tr>
      <w:tr w:rsidR="005E6097" w:rsidRPr="00E33E69" w:rsidTr="005E605C">
        <w:tc>
          <w:tcPr>
            <w:tcW w:w="381" w:type="pct"/>
            <w:vAlign w:val="center"/>
          </w:tcPr>
          <w:p w:rsidR="005E6097" w:rsidRPr="00E33E69" w:rsidRDefault="005E6097" w:rsidP="005E605C">
            <w:pPr>
              <w:pStyle w:val="a7"/>
            </w:pPr>
            <w:r w:rsidRPr="00E33E69">
              <w:rPr>
                <w:rFonts w:hint="eastAsia"/>
              </w:rPr>
              <w:t>1</w:t>
            </w:r>
          </w:p>
        </w:tc>
        <w:tc>
          <w:tcPr>
            <w:tcW w:w="932" w:type="pct"/>
            <w:vAlign w:val="center"/>
          </w:tcPr>
          <w:p w:rsidR="005E6097" w:rsidRPr="00E33E69" w:rsidRDefault="005E6097" w:rsidP="005E605C">
            <w:pPr>
              <w:pStyle w:val="a7"/>
            </w:pPr>
            <w:r w:rsidRPr="00E33E69">
              <w:rPr>
                <w:rFonts w:hint="eastAsia"/>
              </w:rPr>
              <w:t>南海头</w:t>
            </w:r>
          </w:p>
        </w:tc>
        <w:tc>
          <w:tcPr>
            <w:tcW w:w="747" w:type="pct"/>
            <w:vAlign w:val="center"/>
          </w:tcPr>
          <w:p w:rsidR="005E6097" w:rsidRPr="00E33E69" w:rsidRDefault="005E6097" w:rsidP="005E605C">
            <w:pPr>
              <w:pStyle w:val="a7"/>
            </w:pPr>
            <w:r w:rsidRPr="00E33E69">
              <w:rPr>
                <w:rFonts w:hint="eastAsia"/>
              </w:rPr>
              <w:t>300</w:t>
            </w:r>
          </w:p>
        </w:tc>
        <w:tc>
          <w:tcPr>
            <w:tcW w:w="916" w:type="pct"/>
            <w:vAlign w:val="center"/>
          </w:tcPr>
          <w:p w:rsidR="005E6097" w:rsidRPr="00E33E69" w:rsidRDefault="005E6097" w:rsidP="005E605C">
            <w:pPr>
              <w:pStyle w:val="a7"/>
            </w:pPr>
            <w:r w:rsidRPr="00E33E69">
              <w:rPr>
                <w:rFonts w:hint="eastAsia"/>
              </w:rPr>
              <w:t>2040</w:t>
            </w:r>
          </w:p>
        </w:tc>
        <w:tc>
          <w:tcPr>
            <w:tcW w:w="747" w:type="pct"/>
            <w:vAlign w:val="center"/>
          </w:tcPr>
          <w:p w:rsidR="005E6097" w:rsidRPr="00E33E69" w:rsidRDefault="005E6097" w:rsidP="005E605C">
            <w:pPr>
              <w:pStyle w:val="a7"/>
            </w:pPr>
            <w:r w:rsidRPr="00E33E69">
              <w:rPr>
                <w:rFonts w:hint="eastAsia"/>
              </w:rPr>
              <w:t>西北</w:t>
            </w:r>
          </w:p>
        </w:tc>
        <w:tc>
          <w:tcPr>
            <w:tcW w:w="1277" w:type="pct"/>
            <w:vAlign w:val="center"/>
          </w:tcPr>
          <w:p w:rsidR="005E6097" w:rsidRPr="00E33E69" w:rsidRDefault="005E6097" w:rsidP="005E605C">
            <w:pPr>
              <w:pStyle w:val="a7"/>
            </w:pPr>
            <w:r w:rsidRPr="00E33E69">
              <w:rPr>
                <w:rFonts w:hint="eastAsia"/>
              </w:rPr>
              <w:t>环境空气、环境风险</w:t>
            </w:r>
          </w:p>
        </w:tc>
      </w:tr>
      <w:tr w:rsidR="005E6097" w:rsidRPr="00E33E69" w:rsidTr="005E605C">
        <w:tc>
          <w:tcPr>
            <w:tcW w:w="381" w:type="pct"/>
            <w:vAlign w:val="center"/>
          </w:tcPr>
          <w:p w:rsidR="005E6097" w:rsidRPr="00E33E69" w:rsidRDefault="005E6097" w:rsidP="005E605C">
            <w:pPr>
              <w:pStyle w:val="a7"/>
            </w:pPr>
            <w:r w:rsidRPr="00E33E69">
              <w:rPr>
                <w:rFonts w:hint="eastAsia"/>
              </w:rPr>
              <w:t>2</w:t>
            </w:r>
          </w:p>
        </w:tc>
        <w:tc>
          <w:tcPr>
            <w:tcW w:w="932" w:type="pct"/>
            <w:vAlign w:val="center"/>
          </w:tcPr>
          <w:p w:rsidR="005E6097" w:rsidRPr="00E33E69" w:rsidRDefault="005E6097" w:rsidP="005E605C">
            <w:pPr>
              <w:pStyle w:val="a7"/>
            </w:pPr>
            <w:r w:rsidRPr="00E33E69">
              <w:rPr>
                <w:rFonts w:hint="eastAsia"/>
              </w:rPr>
              <w:t>松木岛新区</w:t>
            </w:r>
          </w:p>
        </w:tc>
        <w:tc>
          <w:tcPr>
            <w:tcW w:w="747" w:type="pct"/>
            <w:vAlign w:val="center"/>
          </w:tcPr>
          <w:p w:rsidR="005E6097" w:rsidRPr="00E33E69" w:rsidRDefault="005E6097" w:rsidP="005E605C">
            <w:pPr>
              <w:pStyle w:val="a7"/>
            </w:pPr>
            <w:r w:rsidRPr="00E33E69">
              <w:rPr>
                <w:rFonts w:hint="eastAsia"/>
              </w:rPr>
              <w:t>800</w:t>
            </w:r>
          </w:p>
        </w:tc>
        <w:tc>
          <w:tcPr>
            <w:tcW w:w="916" w:type="pct"/>
            <w:vAlign w:val="center"/>
          </w:tcPr>
          <w:p w:rsidR="005E6097" w:rsidRPr="00E33E69" w:rsidRDefault="005E6097" w:rsidP="005E605C">
            <w:pPr>
              <w:pStyle w:val="a7"/>
            </w:pPr>
            <w:r w:rsidRPr="00E33E69">
              <w:rPr>
                <w:rFonts w:hint="eastAsia"/>
              </w:rPr>
              <w:t>2350</w:t>
            </w:r>
          </w:p>
        </w:tc>
        <w:tc>
          <w:tcPr>
            <w:tcW w:w="747" w:type="pct"/>
            <w:vAlign w:val="center"/>
          </w:tcPr>
          <w:p w:rsidR="005E6097" w:rsidRPr="00E33E69" w:rsidRDefault="005E6097" w:rsidP="005E605C">
            <w:pPr>
              <w:pStyle w:val="a7"/>
            </w:pPr>
            <w:r w:rsidRPr="00E33E69">
              <w:rPr>
                <w:rFonts w:hint="eastAsia"/>
              </w:rPr>
              <w:t>东</w:t>
            </w:r>
          </w:p>
        </w:tc>
        <w:tc>
          <w:tcPr>
            <w:tcW w:w="1277" w:type="pct"/>
            <w:vAlign w:val="center"/>
          </w:tcPr>
          <w:p w:rsidR="005E6097" w:rsidRPr="00E33E69" w:rsidRDefault="005E6097" w:rsidP="005E605C">
            <w:pPr>
              <w:pStyle w:val="a7"/>
            </w:pPr>
            <w:r w:rsidRPr="00E33E69">
              <w:rPr>
                <w:rFonts w:hint="eastAsia"/>
              </w:rPr>
              <w:t>环境空气、环境风险</w:t>
            </w:r>
          </w:p>
        </w:tc>
      </w:tr>
      <w:tr w:rsidR="005E6097" w:rsidRPr="00E33E69" w:rsidTr="005E605C">
        <w:tc>
          <w:tcPr>
            <w:tcW w:w="381" w:type="pct"/>
            <w:vAlign w:val="center"/>
          </w:tcPr>
          <w:p w:rsidR="005E6097" w:rsidRPr="00E33E69" w:rsidRDefault="005E6097" w:rsidP="005E605C">
            <w:pPr>
              <w:pStyle w:val="a7"/>
            </w:pPr>
            <w:r w:rsidRPr="00E33E69">
              <w:rPr>
                <w:rFonts w:hint="eastAsia"/>
              </w:rPr>
              <w:t>3</w:t>
            </w:r>
          </w:p>
        </w:tc>
        <w:tc>
          <w:tcPr>
            <w:tcW w:w="932" w:type="pct"/>
            <w:vAlign w:val="center"/>
          </w:tcPr>
          <w:p w:rsidR="005E6097" w:rsidRPr="00E33E69" w:rsidRDefault="005E6097" w:rsidP="005E605C">
            <w:pPr>
              <w:pStyle w:val="a7"/>
            </w:pPr>
            <w:proofErr w:type="gramStart"/>
            <w:r w:rsidRPr="00E33E69">
              <w:rPr>
                <w:rFonts w:hint="eastAsia"/>
              </w:rPr>
              <w:t>陈屯村</w:t>
            </w:r>
            <w:proofErr w:type="gramEnd"/>
          </w:p>
        </w:tc>
        <w:tc>
          <w:tcPr>
            <w:tcW w:w="747" w:type="pct"/>
            <w:vAlign w:val="center"/>
          </w:tcPr>
          <w:p w:rsidR="005E6097" w:rsidRPr="00E33E69" w:rsidRDefault="005E6097" w:rsidP="005E605C">
            <w:pPr>
              <w:pStyle w:val="a7"/>
            </w:pPr>
            <w:r w:rsidRPr="00E33E69">
              <w:rPr>
                <w:rFonts w:hint="eastAsia"/>
              </w:rPr>
              <w:t>680</w:t>
            </w:r>
          </w:p>
        </w:tc>
        <w:tc>
          <w:tcPr>
            <w:tcW w:w="916" w:type="pct"/>
            <w:vAlign w:val="center"/>
          </w:tcPr>
          <w:p w:rsidR="005E6097" w:rsidRPr="00E33E69" w:rsidRDefault="005E6097" w:rsidP="005E605C">
            <w:pPr>
              <w:pStyle w:val="a7"/>
            </w:pPr>
            <w:r w:rsidRPr="00E33E69">
              <w:rPr>
                <w:rFonts w:hint="eastAsia"/>
              </w:rPr>
              <w:t>2470</w:t>
            </w:r>
          </w:p>
        </w:tc>
        <w:tc>
          <w:tcPr>
            <w:tcW w:w="747" w:type="pct"/>
            <w:vAlign w:val="center"/>
          </w:tcPr>
          <w:p w:rsidR="005E6097" w:rsidRPr="00E33E69" w:rsidRDefault="005E6097" w:rsidP="005E605C">
            <w:pPr>
              <w:pStyle w:val="a7"/>
            </w:pPr>
            <w:r w:rsidRPr="00E33E69">
              <w:rPr>
                <w:rFonts w:hint="eastAsia"/>
              </w:rPr>
              <w:t>东北</w:t>
            </w:r>
          </w:p>
        </w:tc>
        <w:tc>
          <w:tcPr>
            <w:tcW w:w="1277" w:type="pct"/>
            <w:vAlign w:val="center"/>
          </w:tcPr>
          <w:p w:rsidR="005E6097" w:rsidRPr="00E33E69" w:rsidRDefault="005E6097" w:rsidP="005E605C">
            <w:pPr>
              <w:pStyle w:val="a7"/>
            </w:pPr>
            <w:r w:rsidRPr="00E33E69">
              <w:rPr>
                <w:rFonts w:hint="eastAsia"/>
              </w:rPr>
              <w:t>环境空气、环境风险</w:t>
            </w:r>
          </w:p>
        </w:tc>
      </w:tr>
      <w:tr w:rsidR="005E6097" w:rsidRPr="00E33E69" w:rsidTr="005E605C">
        <w:tc>
          <w:tcPr>
            <w:tcW w:w="381" w:type="pct"/>
            <w:vAlign w:val="center"/>
          </w:tcPr>
          <w:p w:rsidR="005E6097" w:rsidRPr="00E33E69" w:rsidRDefault="005E6097" w:rsidP="005E605C">
            <w:pPr>
              <w:pStyle w:val="a7"/>
            </w:pPr>
            <w:r w:rsidRPr="00E33E69">
              <w:rPr>
                <w:rFonts w:hint="eastAsia"/>
              </w:rPr>
              <w:t>4</w:t>
            </w:r>
          </w:p>
        </w:tc>
        <w:tc>
          <w:tcPr>
            <w:tcW w:w="932" w:type="pct"/>
            <w:vAlign w:val="center"/>
          </w:tcPr>
          <w:p w:rsidR="005E6097" w:rsidRPr="00E33E69" w:rsidRDefault="005E6097" w:rsidP="005E605C">
            <w:pPr>
              <w:pStyle w:val="a7"/>
            </w:pPr>
            <w:r w:rsidRPr="00E33E69">
              <w:rPr>
                <w:rFonts w:hint="eastAsia"/>
              </w:rPr>
              <w:t>松木岛村</w:t>
            </w:r>
          </w:p>
        </w:tc>
        <w:tc>
          <w:tcPr>
            <w:tcW w:w="747" w:type="pct"/>
            <w:vAlign w:val="center"/>
          </w:tcPr>
          <w:p w:rsidR="005E6097" w:rsidRPr="00E33E69" w:rsidRDefault="005E6097" w:rsidP="005E605C">
            <w:pPr>
              <w:pStyle w:val="a7"/>
            </w:pPr>
            <w:r w:rsidRPr="00E33E69">
              <w:rPr>
                <w:rFonts w:hint="eastAsia"/>
              </w:rPr>
              <w:t>80</w:t>
            </w:r>
          </w:p>
        </w:tc>
        <w:tc>
          <w:tcPr>
            <w:tcW w:w="916" w:type="pct"/>
            <w:vAlign w:val="center"/>
          </w:tcPr>
          <w:p w:rsidR="005E6097" w:rsidRPr="00E33E69" w:rsidRDefault="005E6097" w:rsidP="005E605C">
            <w:pPr>
              <w:pStyle w:val="a7"/>
            </w:pPr>
            <w:r w:rsidRPr="00E33E69">
              <w:rPr>
                <w:rFonts w:hint="eastAsia"/>
              </w:rPr>
              <w:t>2480</w:t>
            </w:r>
          </w:p>
        </w:tc>
        <w:tc>
          <w:tcPr>
            <w:tcW w:w="747" w:type="pct"/>
            <w:vAlign w:val="center"/>
          </w:tcPr>
          <w:p w:rsidR="005E6097" w:rsidRPr="00E33E69" w:rsidRDefault="005E6097" w:rsidP="005E605C">
            <w:pPr>
              <w:pStyle w:val="a7"/>
            </w:pPr>
            <w:r w:rsidRPr="00E33E69">
              <w:rPr>
                <w:rFonts w:hint="eastAsia"/>
              </w:rPr>
              <w:t>东南</w:t>
            </w:r>
          </w:p>
        </w:tc>
        <w:tc>
          <w:tcPr>
            <w:tcW w:w="1277" w:type="pct"/>
            <w:vAlign w:val="center"/>
          </w:tcPr>
          <w:p w:rsidR="005E6097" w:rsidRPr="00E33E69" w:rsidRDefault="005E6097" w:rsidP="005E605C">
            <w:pPr>
              <w:pStyle w:val="a7"/>
            </w:pPr>
            <w:r w:rsidRPr="00E33E69">
              <w:rPr>
                <w:rFonts w:hint="eastAsia"/>
              </w:rPr>
              <w:t>环境空气、环境风险</w:t>
            </w:r>
          </w:p>
        </w:tc>
      </w:tr>
      <w:tr w:rsidR="005E6097" w:rsidRPr="00E33E69" w:rsidTr="005E605C">
        <w:tc>
          <w:tcPr>
            <w:tcW w:w="381" w:type="pct"/>
            <w:vAlign w:val="center"/>
          </w:tcPr>
          <w:p w:rsidR="005E6097" w:rsidRPr="00E33E69" w:rsidRDefault="005E6097" w:rsidP="005E605C">
            <w:pPr>
              <w:pStyle w:val="a7"/>
            </w:pPr>
            <w:r w:rsidRPr="00E33E69">
              <w:rPr>
                <w:rFonts w:hint="eastAsia"/>
              </w:rPr>
              <w:t>5</w:t>
            </w:r>
          </w:p>
        </w:tc>
        <w:tc>
          <w:tcPr>
            <w:tcW w:w="932" w:type="pct"/>
            <w:vAlign w:val="center"/>
          </w:tcPr>
          <w:p w:rsidR="005E6097" w:rsidRPr="00E33E69" w:rsidRDefault="005E6097" w:rsidP="005E605C">
            <w:pPr>
              <w:pStyle w:val="a7"/>
            </w:pPr>
            <w:r w:rsidRPr="00E33E69">
              <w:rPr>
                <w:rFonts w:hint="eastAsia"/>
              </w:rPr>
              <w:t>林山村</w:t>
            </w:r>
          </w:p>
        </w:tc>
        <w:tc>
          <w:tcPr>
            <w:tcW w:w="747" w:type="pct"/>
            <w:vAlign w:val="center"/>
          </w:tcPr>
          <w:p w:rsidR="005E6097" w:rsidRPr="00E33E69" w:rsidRDefault="005E6097" w:rsidP="005E605C">
            <w:pPr>
              <w:pStyle w:val="a7"/>
            </w:pPr>
            <w:r w:rsidRPr="00E33E69">
              <w:rPr>
                <w:rFonts w:hint="eastAsia"/>
              </w:rPr>
              <w:t>200</w:t>
            </w:r>
          </w:p>
        </w:tc>
        <w:tc>
          <w:tcPr>
            <w:tcW w:w="916" w:type="pct"/>
            <w:vAlign w:val="center"/>
          </w:tcPr>
          <w:p w:rsidR="005E6097" w:rsidRPr="00E33E69" w:rsidRDefault="005E6097" w:rsidP="005E605C">
            <w:pPr>
              <w:pStyle w:val="a7"/>
            </w:pPr>
            <w:r w:rsidRPr="00E33E69">
              <w:rPr>
                <w:rFonts w:hint="eastAsia"/>
              </w:rPr>
              <w:t>2790</w:t>
            </w:r>
          </w:p>
        </w:tc>
        <w:tc>
          <w:tcPr>
            <w:tcW w:w="747" w:type="pct"/>
            <w:vAlign w:val="center"/>
          </w:tcPr>
          <w:p w:rsidR="005E6097" w:rsidRPr="00E33E69" w:rsidRDefault="005E6097" w:rsidP="005E605C">
            <w:pPr>
              <w:pStyle w:val="a7"/>
            </w:pPr>
            <w:r w:rsidRPr="00E33E69">
              <w:rPr>
                <w:rFonts w:hint="eastAsia"/>
              </w:rPr>
              <w:t>东北</w:t>
            </w:r>
          </w:p>
        </w:tc>
        <w:tc>
          <w:tcPr>
            <w:tcW w:w="1277" w:type="pct"/>
            <w:vAlign w:val="center"/>
          </w:tcPr>
          <w:p w:rsidR="005E6097" w:rsidRPr="00E33E69" w:rsidRDefault="005E6097" w:rsidP="005E605C">
            <w:pPr>
              <w:pStyle w:val="a7"/>
            </w:pPr>
            <w:r w:rsidRPr="00E33E69">
              <w:rPr>
                <w:rFonts w:hint="eastAsia"/>
              </w:rPr>
              <w:t>环境风险</w:t>
            </w:r>
          </w:p>
        </w:tc>
      </w:tr>
      <w:tr w:rsidR="005E6097" w:rsidRPr="00E33E69" w:rsidTr="005E605C">
        <w:tc>
          <w:tcPr>
            <w:tcW w:w="381" w:type="pct"/>
            <w:vAlign w:val="center"/>
          </w:tcPr>
          <w:p w:rsidR="005E6097" w:rsidRPr="00E33E69" w:rsidRDefault="005E6097" w:rsidP="005E605C">
            <w:pPr>
              <w:pStyle w:val="a7"/>
            </w:pPr>
            <w:r w:rsidRPr="00E33E69">
              <w:rPr>
                <w:rFonts w:hint="eastAsia"/>
              </w:rPr>
              <w:t>6</w:t>
            </w:r>
          </w:p>
        </w:tc>
        <w:tc>
          <w:tcPr>
            <w:tcW w:w="932" w:type="pct"/>
            <w:vAlign w:val="center"/>
          </w:tcPr>
          <w:p w:rsidR="005E6097" w:rsidRPr="00E33E69" w:rsidRDefault="005E6097" w:rsidP="005E605C">
            <w:pPr>
              <w:pStyle w:val="a7"/>
            </w:pPr>
            <w:r w:rsidRPr="00E33E69">
              <w:rPr>
                <w:rFonts w:hint="eastAsia"/>
              </w:rPr>
              <w:t>宫家坨子</w:t>
            </w:r>
          </w:p>
        </w:tc>
        <w:tc>
          <w:tcPr>
            <w:tcW w:w="747" w:type="pct"/>
            <w:vAlign w:val="center"/>
          </w:tcPr>
          <w:p w:rsidR="005E6097" w:rsidRPr="00E33E69" w:rsidRDefault="005E6097" w:rsidP="005E605C">
            <w:pPr>
              <w:pStyle w:val="a7"/>
            </w:pPr>
            <w:r w:rsidRPr="00E33E69">
              <w:rPr>
                <w:rFonts w:hint="eastAsia"/>
              </w:rPr>
              <w:t>150</w:t>
            </w:r>
          </w:p>
        </w:tc>
        <w:tc>
          <w:tcPr>
            <w:tcW w:w="916" w:type="pct"/>
            <w:vAlign w:val="center"/>
          </w:tcPr>
          <w:p w:rsidR="005E6097" w:rsidRPr="00E33E69" w:rsidRDefault="005E6097" w:rsidP="005E605C">
            <w:pPr>
              <w:pStyle w:val="a7"/>
            </w:pPr>
            <w:r w:rsidRPr="00E33E69">
              <w:rPr>
                <w:rFonts w:hint="eastAsia"/>
              </w:rPr>
              <w:t>2530</w:t>
            </w:r>
          </w:p>
        </w:tc>
        <w:tc>
          <w:tcPr>
            <w:tcW w:w="747" w:type="pct"/>
            <w:vAlign w:val="center"/>
          </w:tcPr>
          <w:p w:rsidR="005E6097" w:rsidRPr="00E33E69" w:rsidRDefault="005E6097" w:rsidP="005E605C">
            <w:pPr>
              <w:pStyle w:val="a7"/>
            </w:pPr>
            <w:r w:rsidRPr="00E33E69">
              <w:rPr>
                <w:rFonts w:hint="eastAsia"/>
              </w:rPr>
              <w:t>西南</w:t>
            </w:r>
          </w:p>
        </w:tc>
        <w:tc>
          <w:tcPr>
            <w:tcW w:w="1277" w:type="pct"/>
            <w:vAlign w:val="center"/>
          </w:tcPr>
          <w:p w:rsidR="005E6097" w:rsidRPr="00E33E69" w:rsidRDefault="005E6097" w:rsidP="005E605C">
            <w:pPr>
              <w:pStyle w:val="a7"/>
            </w:pPr>
            <w:r w:rsidRPr="00E33E69">
              <w:rPr>
                <w:rFonts w:hint="eastAsia"/>
              </w:rPr>
              <w:t>环境风险</w:t>
            </w:r>
          </w:p>
        </w:tc>
      </w:tr>
    </w:tbl>
    <w:p w:rsidR="005E6097" w:rsidRPr="00E33E69" w:rsidRDefault="005E6097" w:rsidP="005E6097"/>
    <w:p w:rsidR="005E6097" w:rsidRPr="00E33E69" w:rsidRDefault="005E6097" w:rsidP="005E6097">
      <w:pPr>
        <w:jc w:val="center"/>
      </w:pPr>
      <w:r w:rsidRPr="00E33E69">
        <w:rPr>
          <w:noProof/>
        </w:rPr>
        <w:lastRenderedPageBreak/>
        <w:drawing>
          <wp:inline distT="0" distB="0" distL="0" distR="0">
            <wp:extent cx="5040000" cy="3520000"/>
            <wp:effectExtent l="19050" t="0" r="8250" b="0"/>
            <wp:docPr id="29" name="图片 8" descr="G:\项目环评\大平脂肪酸\图\敏感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项目环评\大平脂肪酸\图\敏感目标.jpg"/>
                    <pic:cNvPicPr>
                      <a:picLocks noChangeAspect="1" noChangeArrowheads="1"/>
                    </pic:cNvPicPr>
                  </pic:nvPicPr>
                  <pic:blipFill>
                    <a:blip r:embed="rId19" cstate="print"/>
                    <a:srcRect/>
                    <a:stretch>
                      <a:fillRect/>
                    </a:stretch>
                  </pic:blipFill>
                  <pic:spPr bwMode="auto">
                    <a:xfrm>
                      <a:off x="0" y="0"/>
                      <a:ext cx="5040000" cy="3520000"/>
                    </a:xfrm>
                    <a:prstGeom prst="rect">
                      <a:avLst/>
                    </a:prstGeom>
                    <a:noFill/>
                    <a:ln w="9525">
                      <a:noFill/>
                      <a:miter lim="800000"/>
                      <a:headEnd/>
                      <a:tailEnd/>
                    </a:ln>
                  </pic:spPr>
                </pic:pic>
              </a:graphicData>
            </a:graphic>
          </wp:inline>
        </w:drawing>
      </w:r>
    </w:p>
    <w:p w:rsidR="005E6097" w:rsidRPr="00E33E69" w:rsidRDefault="005E6097" w:rsidP="005E6097">
      <w:pPr>
        <w:pStyle w:val="a8"/>
      </w:pPr>
      <w:bookmarkStart w:id="27" w:name="_Ref519584362"/>
      <w:r w:rsidRPr="00E33E69">
        <w:rPr>
          <w:rFonts w:hint="eastAsia"/>
        </w:rPr>
        <w:t xml:space="preserve">图 </w:t>
      </w:r>
      <w:r w:rsidR="00F74AC0" w:rsidRPr="00E33E69">
        <w:fldChar w:fldCharType="begin"/>
      </w:r>
      <w:r w:rsidRPr="00E33E69">
        <w:instrText xml:space="preserve"> </w:instrText>
      </w:r>
      <w:r w:rsidRPr="00E33E69">
        <w:rPr>
          <w:rFonts w:hint="eastAsia"/>
        </w:rPr>
        <w:instrText>STYLEREF 1 \s</w:instrText>
      </w:r>
      <w:r w:rsidRPr="00E33E69">
        <w:instrText xml:space="preserve"> </w:instrText>
      </w:r>
      <w:r w:rsidR="00F74AC0" w:rsidRPr="00E33E69">
        <w:fldChar w:fldCharType="separate"/>
      </w:r>
      <w:r w:rsidR="0075089C" w:rsidRPr="00E33E69">
        <w:rPr>
          <w:noProof/>
        </w:rPr>
        <w:t>3</w:t>
      </w:r>
      <w:r w:rsidR="00F74AC0" w:rsidRPr="00E33E69">
        <w:fldChar w:fldCharType="end"/>
      </w:r>
      <w:r w:rsidRPr="00E33E69">
        <w:noBreakHyphen/>
      </w:r>
      <w:r w:rsidR="00F74AC0" w:rsidRPr="00E33E69">
        <w:fldChar w:fldCharType="begin"/>
      </w:r>
      <w:r w:rsidRPr="00E33E69">
        <w:instrText xml:space="preserve"> </w:instrText>
      </w:r>
      <w:r w:rsidRPr="00E33E69">
        <w:rPr>
          <w:rFonts w:hint="eastAsia"/>
        </w:rPr>
        <w:instrText>SEQ 图 \* ARABIC \s 1</w:instrText>
      </w:r>
      <w:r w:rsidRPr="00E33E69">
        <w:instrText xml:space="preserve"> </w:instrText>
      </w:r>
      <w:r w:rsidR="00F74AC0" w:rsidRPr="00E33E69">
        <w:fldChar w:fldCharType="separate"/>
      </w:r>
      <w:r w:rsidR="0075089C" w:rsidRPr="00E33E69">
        <w:rPr>
          <w:noProof/>
        </w:rPr>
        <w:t>1</w:t>
      </w:r>
      <w:r w:rsidR="00F74AC0" w:rsidRPr="00E33E69">
        <w:fldChar w:fldCharType="end"/>
      </w:r>
      <w:bookmarkEnd w:id="27"/>
      <w:r w:rsidRPr="00E33E69">
        <w:rPr>
          <w:rFonts w:hint="eastAsia"/>
        </w:rPr>
        <w:t xml:space="preserve">  环境保护目标图</w:t>
      </w:r>
    </w:p>
    <w:p w:rsidR="00992821" w:rsidRPr="00E33E69" w:rsidRDefault="00992821" w:rsidP="00D316E1">
      <w:pPr>
        <w:pStyle w:val="1"/>
        <w:spacing w:before="156" w:after="156"/>
      </w:pPr>
      <w:bookmarkStart w:id="28" w:name="_Toc528547476"/>
      <w:bookmarkStart w:id="29" w:name="_Toc11419935"/>
      <w:r w:rsidRPr="00E33E69">
        <w:rPr>
          <w:rFonts w:hint="eastAsia"/>
        </w:rPr>
        <w:lastRenderedPageBreak/>
        <w:t>环境影响</w:t>
      </w:r>
      <w:r w:rsidR="00330F4E" w:rsidRPr="00E33E69">
        <w:rPr>
          <w:rFonts w:hint="eastAsia"/>
        </w:rPr>
        <w:t>预测与评价</w:t>
      </w:r>
      <w:bookmarkEnd w:id="28"/>
      <w:bookmarkEnd w:id="29"/>
    </w:p>
    <w:p w:rsidR="005E6097" w:rsidRPr="00E33E69" w:rsidRDefault="005E6097" w:rsidP="005E6097">
      <w:pPr>
        <w:pStyle w:val="afc"/>
      </w:pPr>
      <w:r w:rsidRPr="00E33E69">
        <w:t>施工期环境空气影响分析</w:t>
      </w:r>
      <w:r w:rsidRPr="00E33E69">
        <w:rPr>
          <w:rFonts w:hint="eastAsia"/>
        </w:rPr>
        <w:t>：在采取施工场地定期洒水、粉状物料密封运输（罐装或加盖毡布）、保持良好的车况并对各运输车辆定期维护清洗、使用清洁车用能源等措施后，施工期对环境空气的影响较小。</w:t>
      </w:r>
    </w:p>
    <w:p w:rsidR="005E6097" w:rsidRPr="00E33E69" w:rsidRDefault="00037D6C" w:rsidP="005E6097">
      <w:pPr>
        <w:pStyle w:val="afc"/>
      </w:pPr>
      <w:r>
        <w:rPr>
          <w:rFonts w:hint="eastAsia"/>
        </w:rPr>
        <w:t>施工期水环境影响分析：进入</w:t>
      </w:r>
      <w:r w:rsidR="005E6097" w:rsidRPr="00E33E69">
        <w:rPr>
          <w:rFonts w:hint="eastAsia"/>
        </w:rPr>
        <w:t>厂区污水处理站处理后由市政污水管网进入松木岛污水处理厂处理，不进入地表水。</w:t>
      </w:r>
    </w:p>
    <w:p w:rsidR="005E6097" w:rsidRPr="00E33E69" w:rsidRDefault="005E6097" w:rsidP="005E6097">
      <w:pPr>
        <w:pStyle w:val="afc"/>
      </w:pPr>
      <w:r w:rsidRPr="00E33E69">
        <w:rPr>
          <w:rFonts w:hint="eastAsia"/>
        </w:rPr>
        <w:t>施工期声环境影响分析：在施工期间采取必要的施工噪声防护措施降低声源的噪声强度，加强施工队伍的教育，提高职工的环保意识，可减轻施工噪声对周围环境的影响；且项目施工噪声产生的影响属于短期行为，</w:t>
      </w:r>
      <w:proofErr w:type="gramStart"/>
      <w:r w:rsidRPr="00E33E69">
        <w:rPr>
          <w:rFonts w:hint="eastAsia"/>
        </w:rPr>
        <w:t>待施工</w:t>
      </w:r>
      <w:proofErr w:type="gramEnd"/>
      <w:r w:rsidRPr="00E33E69">
        <w:rPr>
          <w:rFonts w:hint="eastAsia"/>
        </w:rPr>
        <w:t>结束后即可消除。</w:t>
      </w:r>
    </w:p>
    <w:p w:rsidR="005E6097" w:rsidRPr="00E33E69" w:rsidRDefault="005E6097" w:rsidP="005E6097">
      <w:pPr>
        <w:pStyle w:val="afc"/>
      </w:pPr>
      <w:r w:rsidRPr="00E33E69">
        <w:t>施工期固体废物影响分析</w:t>
      </w:r>
      <w:r w:rsidRPr="00E33E69">
        <w:rPr>
          <w:rFonts w:hint="eastAsia"/>
        </w:rPr>
        <w:t>：施工场地应设置临时</w:t>
      </w:r>
      <w:proofErr w:type="gramStart"/>
      <w:r w:rsidRPr="00E33E69">
        <w:rPr>
          <w:rFonts w:hint="eastAsia"/>
        </w:rPr>
        <w:t>堆存场</w:t>
      </w:r>
      <w:proofErr w:type="gramEnd"/>
      <w:r w:rsidRPr="00E33E69">
        <w:rPr>
          <w:rFonts w:hint="eastAsia"/>
        </w:rPr>
        <w:t>堆放建筑垃圾</w:t>
      </w:r>
      <w:r w:rsidR="00037D6C">
        <w:rPr>
          <w:rFonts w:hint="eastAsia"/>
        </w:rPr>
        <w:t>，按照有关要求集中</w:t>
      </w:r>
      <w:proofErr w:type="gramStart"/>
      <w:r w:rsidR="00037D6C">
        <w:rPr>
          <w:rFonts w:hint="eastAsia"/>
        </w:rPr>
        <w:t>送城市</w:t>
      </w:r>
      <w:proofErr w:type="gramEnd"/>
      <w:r w:rsidR="00037D6C">
        <w:rPr>
          <w:rFonts w:hint="eastAsia"/>
        </w:rPr>
        <w:t>建筑垃圾处理站处理；生活垃圾</w:t>
      </w:r>
      <w:r w:rsidRPr="00E33E69">
        <w:rPr>
          <w:rFonts w:hint="eastAsia"/>
        </w:rPr>
        <w:t>统一交由环卫部门处理处置。</w:t>
      </w:r>
    </w:p>
    <w:p w:rsidR="005E6097" w:rsidRPr="00E33E69" w:rsidRDefault="005E6097" w:rsidP="005E6097">
      <w:pPr>
        <w:pStyle w:val="afc"/>
      </w:pPr>
      <w:r w:rsidRPr="00E33E69">
        <w:t>施工期生态环境影响分析</w:t>
      </w:r>
      <w:r w:rsidRPr="00E33E69">
        <w:rPr>
          <w:rFonts w:hint="eastAsia"/>
        </w:rPr>
        <w:t>：本项目在现有厂区内建设，场地目前已平整，不会新增生物损失量，生态影响较小。</w:t>
      </w:r>
    </w:p>
    <w:p w:rsidR="005E6097" w:rsidRPr="00E33E69" w:rsidRDefault="005E6097" w:rsidP="005E6097">
      <w:pPr>
        <w:pStyle w:val="afc"/>
      </w:pPr>
      <w:r w:rsidRPr="00E33E69">
        <w:rPr>
          <w:rFonts w:hint="eastAsia"/>
        </w:rPr>
        <w:t>本项目建成后，有组织废气污染物硫酸、非甲烷总烃、氨、硫化氢、颗粒物、</w:t>
      </w:r>
      <w:r w:rsidRPr="00E33E69">
        <w:rPr>
          <w:rFonts w:hint="eastAsia"/>
        </w:rPr>
        <w:t>SO</w:t>
      </w:r>
      <w:r w:rsidRPr="00E33E69">
        <w:rPr>
          <w:rFonts w:hint="eastAsia"/>
          <w:vertAlign w:val="subscript"/>
        </w:rPr>
        <w:t>2</w:t>
      </w:r>
      <w:r w:rsidRPr="00E33E69">
        <w:rPr>
          <w:rFonts w:hint="eastAsia"/>
        </w:rPr>
        <w:t>、</w:t>
      </w:r>
      <w:r w:rsidRPr="00E33E69">
        <w:rPr>
          <w:rFonts w:hint="eastAsia"/>
        </w:rPr>
        <w:t>NO</w:t>
      </w:r>
      <w:r w:rsidRPr="00E33E69">
        <w:rPr>
          <w:rFonts w:hint="eastAsia"/>
          <w:vertAlign w:val="subscript"/>
        </w:rPr>
        <w:t>2</w:t>
      </w:r>
      <w:r w:rsidRPr="00E33E69">
        <w:rPr>
          <w:rFonts w:hint="eastAsia"/>
        </w:rPr>
        <w:t>最大地面浓度贡献值叠加本底值后能达到相应标准要求。无组织排放的氨及硫化氢的最大地面浓度未超过其浓度限值，贡献值叠加本底值后也能达到相应标准要求，对周边的环境影响较小。硫化氢、氨厂界浓度达到《恶臭污染物排放标准》（</w:t>
      </w:r>
      <w:r w:rsidRPr="00E33E69">
        <w:rPr>
          <w:rFonts w:hint="eastAsia"/>
        </w:rPr>
        <w:t>GB14554-93</w:t>
      </w:r>
      <w:r w:rsidRPr="00E33E69">
        <w:rPr>
          <w:rFonts w:hint="eastAsia"/>
        </w:rPr>
        <w:t>）中的二级标准要求。</w:t>
      </w:r>
    </w:p>
    <w:p w:rsidR="005E6097" w:rsidRPr="00E33E69" w:rsidRDefault="005E6097" w:rsidP="005E6097">
      <w:pPr>
        <w:pStyle w:val="afc"/>
      </w:pPr>
      <w:r w:rsidRPr="00E33E69">
        <w:rPr>
          <w:rFonts w:hint="eastAsia"/>
        </w:rPr>
        <w:t>本项目无组织排放氨和硫化氢到达厂界的浓度限值满足无组织排放浓度限值要求，采用推荐模式计算的大气环境防护距离无超标点。因此，项目不设置大气环境防护距离。本项目排放的有害气体主要为氨、硫化氢，经计算，氨的卫生防护距离为</w:t>
      </w:r>
      <w:r w:rsidRPr="00E33E69">
        <w:rPr>
          <w:rFonts w:hint="eastAsia"/>
        </w:rPr>
        <w:t>50m</w:t>
      </w:r>
      <w:r w:rsidRPr="00E33E69">
        <w:rPr>
          <w:rFonts w:hint="eastAsia"/>
        </w:rPr>
        <w:t>，硫化氢的卫生防护距离均为</w:t>
      </w:r>
      <w:r w:rsidRPr="00E33E69">
        <w:rPr>
          <w:rFonts w:hint="eastAsia"/>
        </w:rPr>
        <w:t>50m</w:t>
      </w:r>
      <w:r w:rsidRPr="00E33E69">
        <w:rPr>
          <w:rFonts w:hint="eastAsia"/>
        </w:rPr>
        <w:t>，根据《制定地方大气污染物排放标准的技术方法》（</w:t>
      </w:r>
      <w:r w:rsidRPr="00E33E69">
        <w:rPr>
          <w:rFonts w:hint="eastAsia"/>
        </w:rPr>
        <w:t>GB/T13201-91</w:t>
      </w:r>
      <w:r w:rsidRPr="00E33E69">
        <w:rPr>
          <w:rFonts w:hint="eastAsia"/>
        </w:rPr>
        <w:t>）规定，当按两种或两种以上有害气体的</w:t>
      </w:r>
      <w:r w:rsidRPr="00E33E69">
        <w:rPr>
          <w:rFonts w:hint="eastAsia"/>
        </w:rPr>
        <w:t>Qc/Cm</w:t>
      </w:r>
      <w:r w:rsidRPr="00E33E69">
        <w:rPr>
          <w:rFonts w:hint="eastAsia"/>
        </w:rPr>
        <w:t>计算卫生防护距离在同一级别时，该类工业企业的卫生防护距离提高一级，最终确定本项目卫生防护距离为</w:t>
      </w:r>
      <w:r w:rsidRPr="00E33E69">
        <w:rPr>
          <w:rFonts w:hint="eastAsia"/>
        </w:rPr>
        <w:t>100m</w:t>
      </w:r>
      <w:r w:rsidRPr="00E33E69">
        <w:rPr>
          <w:rFonts w:hint="eastAsia"/>
        </w:rPr>
        <w:t>。</w:t>
      </w:r>
    </w:p>
    <w:p w:rsidR="005E6097" w:rsidRPr="00E33E69" w:rsidRDefault="005E6097" w:rsidP="005E6097">
      <w:pPr>
        <w:pStyle w:val="afc"/>
      </w:pPr>
      <w:r w:rsidRPr="00E33E69">
        <w:rPr>
          <w:rFonts w:hint="eastAsia"/>
        </w:rPr>
        <w:t>本项目生产废水、生活污水及初期雨水经污水处理站处理后由市政污水管网排入松木岛污水处理厂，不进入地表水，因此不会对地表水体产生影响。</w:t>
      </w:r>
    </w:p>
    <w:p w:rsidR="005E6097" w:rsidRPr="00E33E69" w:rsidRDefault="005E6097" w:rsidP="005E6097">
      <w:pPr>
        <w:pStyle w:val="afc"/>
      </w:pPr>
      <w:r w:rsidRPr="00E33E69">
        <w:rPr>
          <w:rFonts w:hint="eastAsia"/>
        </w:rPr>
        <w:t>本项目投产后，在采取降噪措施的前提下，各厂界均能满足《工业企业厂界</w:t>
      </w:r>
      <w:r w:rsidRPr="00E33E69">
        <w:rPr>
          <w:rFonts w:hint="eastAsia"/>
        </w:rPr>
        <w:lastRenderedPageBreak/>
        <w:t>环境噪声排放标准》（</w:t>
      </w:r>
      <w:r w:rsidRPr="00E33E69">
        <w:rPr>
          <w:rFonts w:hint="eastAsia"/>
        </w:rPr>
        <w:t>GB12348-2008</w:t>
      </w:r>
      <w:r w:rsidRPr="00E33E69">
        <w:rPr>
          <w:rFonts w:hint="eastAsia"/>
        </w:rPr>
        <w:t>）中</w:t>
      </w:r>
      <w:r w:rsidRPr="00E33E69">
        <w:rPr>
          <w:rFonts w:hint="eastAsia"/>
        </w:rPr>
        <w:t>3</w:t>
      </w:r>
      <w:r w:rsidRPr="00E33E69">
        <w:rPr>
          <w:rFonts w:hint="eastAsia"/>
        </w:rPr>
        <w:t>类标准的要求；</w:t>
      </w:r>
      <w:proofErr w:type="gramStart"/>
      <w:r w:rsidRPr="00E33E69">
        <w:rPr>
          <w:rFonts w:hint="eastAsia"/>
        </w:rPr>
        <w:t>厂界处声环境</w:t>
      </w:r>
      <w:proofErr w:type="gramEnd"/>
      <w:r w:rsidRPr="00E33E69">
        <w:rPr>
          <w:rFonts w:hint="eastAsia"/>
        </w:rPr>
        <w:t>满足《声环境质量标准》（</w:t>
      </w:r>
      <w:r w:rsidRPr="00E33E69">
        <w:rPr>
          <w:rFonts w:hint="eastAsia"/>
        </w:rPr>
        <w:t>GB3096-2008</w:t>
      </w:r>
      <w:r w:rsidRPr="00E33E69">
        <w:rPr>
          <w:rFonts w:hint="eastAsia"/>
        </w:rPr>
        <w:t>）中</w:t>
      </w:r>
      <w:r w:rsidRPr="00E33E69">
        <w:rPr>
          <w:rFonts w:hint="eastAsia"/>
        </w:rPr>
        <w:t>3</w:t>
      </w:r>
      <w:r w:rsidRPr="00E33E69">
        <w:rPr>
          <w:rFonts w:hint="eastAsia"/>
        </w:rPr>
        <w:t>类功能区标准限值的要求。</w:t>
      </w:r>
    </w:p>
    <w:p w:rsidR="005E6097" w:rsidRPr="00E33E69" w:rsidRDefault="005E6097" w:rsidP="00037D6C">
      <w:pPr>
        <w:pStyle w:val="afc"/>
      </w:pPr>
      <w:r w:rsidRPr="00E33E69">
        <w:rPr>
          <w:rFonts w:hint="eastAsia"/>
        </w:rPr>
        <w:t>本项目产生的固体废物主要有：</w:t>
      </w:r>
      <w:proofErr w:type="gramStart"/>
      <w:r w:rsidR="00037D6C" w:rsidRPr="00223052">
        <w:rPr>
          <w:rFonts w:hint="eastAsia"/>
        </w:rPr>
        <w:t>皂脚酸化</w:t>
      </w:r>
      <w:proofErr w:type="gramEnd"/>
      <w:r w:rsidR="00037D6C" w:rsidRPr="00223052">
        <w:rPr>
          <w:rFonts w:hint="eastAsia"/>
        </w:rPr>
        <w:t>产生的油渣、去离子水制备产生的废超滤膜及废反渗透膜、污水处理厂产生的石灰乳中和污泥及其他污泥属于一般固废，其中去离子水制备产生的废超滤膜及废</w:t>
      </w:r>
      <w:proofErr w:type="gramStart"/>
      <w:r w:rsidR="00037D6C" w:rsidRPr="00223052">
        <w:rPr>
          <w:rFonts w:hint="eastAsia"/>
        </w:rPr>
        <w:t>反渗透膜由有</w:t>
      </w:r>
      <w:proofErr w:type="gramEnd"/>
      <w:r w:rsidR="00037D6C" w:rsidRPr="00223052">
        <w:rPr>
          <w:rFonts w:hint="eastAsia"/>
        </w:rPr>
        <w:t>资质厂家回收，其余一般固</w:t>
      </w:r>
      <w:proofErr w:type="gramStart"/>
      <w:r w:rsidR="00037D6C" w:rsidRPr="00223052">
        <w:rPr>
          <w:rFonts w:hint="eastAsia"/>
        </w:rPr>
        <w:t>废委托</w:t>
      </w:r>
      <w:proofErr w:type="gramEnd"/>
      <w:r w:rsidR="00037D6C" w:rsidRPr="00223052">
        <w:rPr>
          <w:rFonts w:hint="eastAsia"/>
        </w:rPr>
        <w:t>有资质单位处置。设备维修产生的废机油和导热油炉更换的废导热油属于危险废物，废机油暂存于危险废物暂存库内，定期送至大连东泰产业废弃物处理有限公司处置，废导热油</w:t>
      </w:r>
      <w:r w:rsidR="00037D6C" w:rsidRPr="00223052">
        <w:t>10</w:t>
      </w:r>
      <w:r w:rsidR="00037D6C" w:rsidRPr="00223052">
        <w:rPr>
          <w:rFonts w:hint="eastAsia"/>
        </w:rPr>
        <w:t>年更换一次，委托有资质厂家回收，不在厂内暂存。本项目固体废物处置符合资源化和无害化原则，达到相关标准要求。</w:t>
      </w:r>
    </w:p>
    <w:p w:rsidR="005E6097" w:rsidRPr="00E33E69" w:rsidRDefault="005E6097" w:rsidP="005E6097">
      <w:pPr>
        <w:pStyle w:val="afc"/>
      </w:pPr>
      <w:r w:rsidRPr="00E33E69">
        <w:rPr>
          <w:rFonts w:hint="eastAsia"/>
        </w:rPr>
        <w:t>本项目最大可信事故为浓硫酸储罐的泄漏，当发生最大可信事故时，浓</w:t>
      </w:r>
      <w:r w:rsidRPr="00E33E69">
        <w:t>硫酸将聚集在</w:t>
      </w:r>
      <w:r w:rsidRPr="00E33E69">
        <w:rPr>
          <w:rFonts w:hint="eastAsia"/>
        </w:rPr>
        <w:t>储罐</w:t>
      </w:r>
      <w:r w:rsidRPr="00E33E69">
        <w:t>围堰</w:t>
      </w:r>
      <w:r w:rsidRPr="00E33E69">
        <w:rPr>
          <w:rFonts w:hint="eastAsia"/>
        </w:rPr>
        <w:t>内</w:t>
      </w:r>
      <w:r w:rsidRPr="00E33E69">
        <w:t>形成液池</w:t>
      </w:r>
      <w:r w:rsidRPr="00E33E69">
        <w:rPr>
          <w:rFonts w:hint="eastAsia"/>
        </w:rPr>
        <w:t>，围堰采取有效的防渗措施，因此对水环境和土壤环境影响较小；且发生泄漏后及时封堵，硫酸雾蒸发速率为</w:t>
      </w:r>
      <w:r w:rsidRPr="00E33E69">
        <w:rPr>
          <w:rFonts w:hint="eastAsia"/>
        </w:rPr>
        <w:t>0.05kg/h</w:t>
      </w:r>
      <w:r w:rsidRPr="00E33E69">
        <w:rPr>
          <w:rFonts w:hint="eastAsia"/>
        </w:rPr>
        <w:t>，因此对大气环境影响较小。在企业在加强安全管理的基础上，增强安全防范措施，持续提高风险防范能力，风险水平为可接受水平</w:t>
      </w:r>
    </w:p>
    <w:p w:rsidR="00992821" w:rsidRPr="00E33E69" w:rsidRDefault="00992821" w:rsidP="00D316E1">
      <w:pPr>
        <w:pStyle w:val="1"/>
        <w:spacing w:before="156" w:after="156"/>
      </w:pPr>
      <w:bookmarkStart w:id="30" w:name="_Toc528547477"/>
      <w:bookmarkStart w:id="31" w:name="_Toc11419936"/>
      <w:r w:rsidRPr="00E33E69">
        <w:rPr>
          <w:rFonts w:hint="eastAsia"/>
        </w:rPr>
        <w:lastRenderedPageBreak/>
        <w:t>环境</w:t>
      </w:r>
      <w:r w:rsidR="00330F4E" w:rsidRPr="00E33E69">
        <w:rPr>
          <w:rFonts w:hint="eastAsia"/>
        </w:rPr>
        <w:t>保护</w:t>
      </w:r>
      <w:r w:rsidR="003C3C75" w:rsidRPr="00E33E69">
        <w:rPr>
          <w:rFonts w:hint="eastAsia"/>
        </w:rPr>
        <w:t>措施</w:t>
      </w:r>
      <w:r w:rsidR="00330F4E" w:rsidRPr="00E33E69">
        <w:rPr>
          <w:rFonts w:hint="eastAsia"/>
        </w:rPr>
        <w:t>及其可行性论证</w:t>
      </w:r>
      <w:bookmarkEnd w:id="30"/>
      <w:bookmarkEnd w:id="31"/>
    </w:p>
    <w:p w:rsidR="00037D6C" w:rsidRDefault="00037D6C" w:rsidP="00037D6C">
      <w:pPr>
        <w:pStyle w:val="afc"/>
      </w:pPr>
      <w:r>
        <w:rPr>
          <w:rFonts w:hint="eastAsia"/>
        </w:rPr>
        <w:t>废水污染防治措施：本建项目产生的废水主要</w:t>
      </w:r>
      <w:proofErr w:type="gramStart"/>
      <w:r>
        <w:rPr>
          <w:rFonts w:hint="eastAsia"/>
        </w:rPr>
        <w:t>有皂脚酸化</w:t>
      </w:r>
      <w:proofErr w:type="gramEnd"/>
      <w:r>
        <w:rPr>
          <w:rFonts w:hint="eastAsia"/>
        </w:rPr>
        <w:t>废水、真空系统排水、反冲洗废水、酸雾净化废水、车间地面清洗废水、循环冷却水排水、锅炉排</w:t>
      </w:r>
      <w:r>
        <w:rPr>
          <w:rFonts w:hint="eastAsia"/>
        </w:rPr>
        <w:t xml:space="preserve">                                                                                                                                                                                            </w:t>
      </w:r>
      <w:r>
        <w:t xml:space="preserve">                                                                                                                                                                                                                                                                </w:t>
      </w:r>
      <w:r>
        <w:rPr>
          <w:rFonts w:hint="eastAsia"/>
        </w:rPr>
        <w:t xml:space="preserve">                                                                                                                                                                                                              </w:t>
      </w:r>
      <w:r>
        <w:rPr>
          <w:rFonts w:hint="eastAsia"/>
        </w:rPr>
        <w:t>进入厂内自建污水处理站处理，达到《辽宁省污水综合排放标准》（</w:t>
      </w:r>
      <w:r>
        <w:rPr>
          <w:rFonts w:hint="eastAsia"/>
        </w:rPr>
        <w:t>DB 21/1627-2008</w:t>
      </w:r>
      <w:r>
        <w:rPr>
          <w:rFonts w:hint="eastAsia"/>
        </w:rPr>
        <w:t>）排入污水处理厂的水污染</w:t>
      </w:r>
      <w:proofErr w:type="gramStart"/>
      <w:r>
        <w:rPr>
          <w:rFonts w:hint="eastAsia"/>
        </w:rPr>
        <w:t>物最高</w:t>
      </w:r>
      <w:proofErr w:type="gramEnd"/>
      <w:r>
        <w:rPr>
          <w:rFonts w:hint="eastAsia"/>
        </w:rPr>
        <w:t>允许排放浓度要求后经厂区废水总排口排入市政管网后，入松木岛化工园区污水处理厂处理。本项目污水处理站设计能力为</w:t>
      </w:r>
      <w:r>
        <w:rPr>
          <w:rFonts w:hint="eastAsia"/>
        </w:rPr>
        <w:t>500m3/d</w:t>
      </w:r>
      <w:r>
        <w:rPr>
          <w:rFonts w:hint="eastAsia"/>
        </w:rPr>
        <w:t>，拟采用“曝气隔油</w:t>
      </w:r>
      <w:r>
        <w:rPr>
          <w:rFonts w:hint="eastAsia"/>
        </w:rPr>
        <w:t>+</w:t>
      </w:r>
      <w:r>
        <w:rPr>
          <w:rFonts w:hint="eastAsia"/>
        </w:rPr>
        <w:t>中和反应</w:t>
      </w:r>
      <w:r>
        <w:rPr>
          <w:rFonts w:hint="eastAsia"/>
        </w:rPr>
        <w:t>+IC</w:t>
      </w:r>
      <w:r>
        <w:rPr>
          <w:rFonts w:hint="eastAsia"/>
        </w:rPr>
        <w:t>厌氧</w:t>
      </w:r>
      <w:proofErr w:type="gramStart"/>
      <w:r>
        <w:rPr>
          <w:rFonts w:hint="eastAsia"/>
        </w:rPr>
        <w:t>氧</w:t>
      </w:r>
      <w:proofErr w:type="gramEnd"/>
      <w:r>
        <w:rPr>
          <w:rFonts w:hint="eastAsia"/>
        </w:rPr>
        <w:t>化</w:t>
      </w:r>
      <w:r>
        <w:rPr>
          <w:rFonts w:hint="eastAsia"/>
        </w:rPr>
        <w:t>+A/O</w:t>
      </w:r>
      <w:r>
        <w:rPr>
          <w:rFonts w:hint="eastAsia"/>
        </w:rPr>
        <w:t>生物接触氧化</w:t>
      </w:r>
      <w:r>
        <w:rPr>
          <w:rFonts w:hint="eastAsia"/>
        </w:rPr>
        <w:t>+</w:t>
      </w:r>
      <w:r>
        <w:rPr>
          <w:rFonts w:hint="eastAsia"/>
        </w:rPr>
        <w:t>除磷”工艺。</w:t>
      </w:r>
      <w:proofErr w:type="gramStart"/>
      <w:r>
        <w:rPr>
          <w:rFonts w:hint="eastAsia"/>
        </w:rPr>
        <w:t>本目所</w:t>
      </w:r>
      <w:proofErr w:type="gramEnd"/>
      <w:r>
        <w:rPr>
          <w:rFonts w:hint="eastAsia"/>
        </w:rPr>
        <w:t>排污水采取以上工艺处理后能够满足《辽宁省污水综合排放标准》（</w:t>
      </w:r>
      <w:r>
        <w:rPr>
          <w:rFonts w:hint="eastAsia"/>
        </w:rPr>
        <w:t>DB 21/1627-2008</w:t>
      </w:r>
      <w:r>
        <w:rPr>
          <w:rFonts w:hint="eastAsia"/>
        </w:rPr>
        <w:t>）排入污水处理厂的水污染</w:t>
      </w:r>
      <w:proofErr w:type="gramStart"/>
      <w:r>
        <w:rPr>
          <w:rFonts w:hint="eastAsia"/>
        </w:rPr>
        <w:t>物最高</w:t>
      </w:r>
      <w:proofErr w:type="gramEnd"/>
      <w:r>
        <w:rPr>
          <w:rFonts w:hint="eastAsia"/>
        </w:rPr>
        <w:t>允许排放浓度要求。</w:t>
      </w:r>
    </w:p>
    <w:p w:rsidR="00037D6C" w:rsidRDefault="00037D6C" w:rsidP="00037D6C">
      <w:pPr>
        <w:pStyle w:val="afc"/>
      </w:pPr>
      <w:r>
        <w:rPr>
          <w:rFonts w:hint="eastAsia"/>
        </w:rPr>
        <w:t>废气污染防治措施：</w:t>
      </w:r>
      <w:r>
        <w:rPr>
          <w:rFonts w:hint="eastAsia"/>
        </w:rPr>
        <w:t>1</w:t>
      </w:r>
      <w:r>
        <w:rPr>
          <w:rFonts w:hint="eastAsia"/>
        </w:rPr>
        <w:t>、皂角酸化车间产生的硫酸雾及少量挥发性油脂异味通过集气管收集后送至三级碱液喷塔</w:t>
      </w:r>
      <w:r>
        <w:rPr>
          <w:rFonts w:hint="eastAsia"/>
        </w:rPr>
        <w:t>+UV</w:t>
      </w:r>
      <w:r>
        <w:rPr>
          <w:rFonts w:hint="eastAsia"/>
        </w:rPr>
        <w:t>光催化氧化装置处理后由</w:t>
      </w:r>
      <w:r>
        <w:rPr>
          <w:rFonts w:hint="eastAsia"/>
        </w:rPr>
        <w:t>15m</w:t>
      </w:r>
      <w:r>
        <w:rPr>
          <w:rFonts w:hint="eastAsia"/>
        </w:rPr>
        <w:t>高排气筒排放；</w:t>
      </w:r>
      <w:r>
        <w:rPr>
          <w:rFonts w:hint="eastAsia"/>
        </w:rPr>
        <w:t>2</w:t>
      </w:r>
      <w:r>
        <w:rPr>
          <w:rFonts w:hint="eastAsia"/>
        </w:rPr>
        <w:t>、酸化油生产油酸、甘油、硬脂酸及植物沥青过程中产生的</w:t>
      </w:r>
      <w:proofErr w:type="gramStart"/>
      <w:r>
        <w:rPr>
          <w:rFonts w:hint="eastAsia"/>
        </w:rPr>
        <w:t>不</w:t>
      </w:r>
      <w:proofErr w:type="gramEnd"/>
      <w:r>
        <w:rPr>
          <w:rFonts w:hint="eastAsia"/>
        </w:rPr>
        <w:t>凝气（油脂异味、有机废气），经集气管收集后送至三级碱液喷淋塔</w:t>
      </w:r>
      <w:r>
        <w:rPr>
          <w:rFonts w:hint="eastAsia"/>
        </w:rPr>
        <w:t>+UV</w:t>
      </w:r>
      <w:r>
        <w:rPr>
          <w:rFonts w:hint="eastAsia"/>
        </w:rPr>
        <w:t>光催化氧化装置处理后由</w:t>
      </w:r>
      <w:r>
        <w:rPr>
          <w:rFonts w:hint="eastAsia"/>
        </w:rPr>
        <w:t>15m</w:t>
      </w:r>
      <w:r>
        <w:rPr>
          <w:rFonts w:hint="eastAsia"/>
        </w:rPr>
        <w:t>高排气筒排放；</w:t>
      </w:r>
      <w:r>
        <w:rPr>
          <w:rFonts w:hint="eastAsia"/>
        </w:rPr>
        <w:t>3</w:t>
      </w:r>
      <w:r>
        <w:rPr>
          <w:rFonts w:hint="eastAsia"/>
        </w:rPr>
        <w:t>、燃气锅炉和燃气导热油炉产生的燃烧废气由风机引入</w:t>
      </w:r>
      <w:r>
        <w:rPr>
          <w:rFonts w:hint="eastAsia"/>
        </w:rPr>
        <w:t>15</w:t>
      </w:r>
      <w:r>
        <w:rPr>
          <w:rFonts w:hint="eastAsia"/>
        </w:rPr>
        <w:t>米高的烟囱排放；</w:t>
      </w:r>
      <w:r>
        <w:rPr>
          <w:rFonts w:hint="eastAsia"/>
        </w:rPr>
        <w:t>4</w:t>
      </w:r>
      <w:r>
        <w:rPr>
          <w:rFonts w:hint="eastAsia"/>
        </w:rPr>
        <w:t>、食堂安装净化效率大于</w:t>
      </w:r>
      <w:r>
        <w:rPr>
          <w:rFonts w:hint="eastAsia"/>
        </w:rPr>
        <w:t>60%</w:t>
      </w:r>
      <w:r>
        <w:rPr>
          <w:rFonts w:hint="eastAsia"/>
        </w:rPr>
        <w:t>的小型油烟净化装置；</w:t>
      </w:r>
      <w:r>
        <w:rPr>
          <w:rFonts w:hint="eastAsia"/>
        </w:rPr>
        <w:t>5</w:t>
      </w:r>
      <w:r>
        <w:rPr>
          <w:rFonts w:hint="eastAsia"/>
        </w:rPr>
        <w:t>、污水处理</w:t>
      </w:r>
      <w:proofErr w:type="gramStart"/>
      <w:r>
        <w:rPr>
          <w:rFonts w:hint="eastAsia"/>
        </w:rPr>
        <w:t>站产生</w:t>
      </w:r>
      <w:proofErr w:type="gramEnd"/>
      <w:r>
        <w:rPr>
          <w:rFonts w:hint="eastAsia"/>
        </w:rPr>
        <w:t>的恶臭气体（以</w:t>
      </w:r>
      <w:r>
        <w:rPr>
          <w:rFonts w:hint="eastAsia"/>
        </w:rPr>
        <w:t>NH</w:t>
      </w:r>
      <w:r w:rsidRPr="00037D6C">
        <w:rPr>
          <w:rFonts w:hint="eastAsia"/>
          <w:vertAlign w:val="subscript"/>
        </w:rPr>
        <w:t>3</w:t>
      </w:r>
      <w:r>
        <w:rPr>
          <w:rFonts w:hint="eastAsia"/>
        </w:rPr>
        <w:t>、</w:t>
      </w:r>
      <w:r>
        <w:rPr>
          <w:rFonts w:hint="eastAsia"/>
        </w:rPr>
        <w:t>H</w:t>
      </w:r>
      <w:r w:rsidRPr="00037D6C">
        <w:rPr>
          <w:rFonts w:hint="eastAsia"/>
          <w:vertAlign w:val="subscript"/>
        </w:rPr>
        <w:t>2</w:t>
      </w:r>
      <w:r>
        <w:rPr>
          <w:rFonts w:hint="eastAsia"/>
        </w:rPr>
        <w:t>S</w:t>
      </w:r>
      <w:r>
        <w:rPr>
          <w:rFonts w:hint="eastAsia"/>
        </w:rPr>
        <w:t>计</w:t>
      </w:r>
      <w:proofErr w:type="gramStart"/>
      <w:r>
        <w:rPr>
          <w:rFonts w:hint="eastAsia"/>
        </w:rPr>
        <w:t>〕</w:t>
      </w:r>
      <w:proofErr w:type="gramEnd"/>
      <w:r>
        <w:rPr>
          <w:rFonts w:hint="eastAsia"/>
        </w:rPr>
        <w:t>经收集后引至三级碱液喷淋塔</w:t>
      </w:r>
      <w:r>
        <w:rPr>
          <w:rFonts w:hint="eastAsia"/>
        </w:rPr>
        <w:t>+UV</w:t>
      </w:r>
      <w:r>
        <w:rPr>
          <w:rFonts w:hint="eastAsia"/>
        </w:rPr>
        <w:t>光催化氧化装置进行处理后，经</w:t>
      </w:r>
      <w:r>
        <w:rPr>
          <w:rFonts w:hint="eastAsia"/>
        </w:rPr>
        <w:t>15m</w:t>
      </w:r>
      <w:r>
        <w:rPr>
          <w:rFonts w:hint="eastAsia"/>
        </w:rPr>
        <w:t>高排气筒排放；</w:t>
      </w:r>
      <w:r>
        <w:rPr>
          <w:rFonts w:hint="eastAsia"/>
        </w:rPr>
        <w:t>6</w:t>
      </w:r>
      <w:r>
        <w:rPr>
          <w:rFonts w:hint="eastAsia"/>
        </w:rPr>
        <w:t>、污水处理站运行过程中有部分恶臭气体以无组织形式排放。</w:t>
      </w:r>
    </w:p>
    <w:p w:rsidR="00037D6C" w:rsidRDefault="00037D6C" w:rsidP="00037D6C">
      <w:pPr>
        <w:pStyle w:val="afc"/>
      </w:pPr>
      <w:r>
        <w:rPr>
          <w:rFonts w:hint="eastAsia"/>
        </w:rPr>
        <w:t>固</w:t>
      </w:r>
      <w:proofErr w:type="gramStart"/>
      <w:r>
        <w:rPr>
          <w:rFonts w:hint="eastAsia"/>
        </w:rPr>
        <w:t>废污染</w:t>
      </w:r>
      <w:proofErr w:type="gramEnd"/>
      <w:r>
        <w:rPr>
          <w:rFonts w:hint="eastAsia"/>
        </w:rPr>
        <w:t>防治措施：一般工业固体废物分类收集，其中石灰乳中和污泥和污水站污泥暂存于污水处理站内，去离子水制备产生的废超滤膜及废</w:t>
      </w:r>
      <w:proofErr w:type="gramStart"/>
      <w:r>
        <w:rPr>
          <w:rFonts w:hint="eastAsia"/>
        </w:rPr>
        <w:t>反渗透膜由有</w:t>
      </w:r>
      <w:proofErr w:type="gramEnd"/>
      <w:r>
        <w:rPr>
          <w:rFonts w:hint="eastAsia"/>
        </w:rPr>
        <w:t>资质厂家回收，其余一般固</w:t>
      </w:r>
      <w:proofErr w:type="gramStart"/>
      <w:r>
        <w:rPr>
          <w:rFonts w:hint="eastAsia"/>
        </w:rPr>
        <w:t>废委托</w:t>
      </w:r>
      <w:proofErr w:type="gramEnd"/>
      <w:r>
        <w:rPr>
          <w:rFonts w:hint="eastAsia"/>
        </w:rPr>
        <w:t>有资质单位处置；危险废物废机油暂存于危险废物暂存库内，定期送至大连东泰产业废弃物处理有限公司处置，废导热油</w:t>
      </w:r>
      <w:r>
        <w:rPr>
          <w:rFonts w:hint="eastAsia"/>
        </w:rPr>
        <w:t>10</w:t>
      </w:r>
      <w:r>
        <w:rPr>
          <w:rFonts w:hint="eastAsia"/>
        </w:rPr>
        <w:t>年更换一次，委托有资质厂家回收，不在厂内暂存；生活垃圾</w:t>
      </w:r>
      <w:proofErr w:type="gramStart"/>
      <w:r>
        <w:rPr>
          <w:rFonts w:hint="eastAsia"/>
        </w:rPr>
        <w:t>及餐余垃圾</w:t>
      </w:r>
      <w:proofErr w:type="gramEnd"/>
      <w:r>
        <w:rPr>
          <w:rFonts w:hint="eastAsia"/>
        </w:rPr>
        <w:t>定点集中堆放，由环卫部门收集外运处理。</w:t>
      </w:r>
    </w:p>
    <w:p w:rsidR="00037D6C" w:rsidRDefault="00037D6C" w:rsidP="00037D6C">
      <w:pPr>
        <w:pStyle w:val="afc"/>
      </w:pPr>
      <w:r>
        <w:rPr>
          <w:rFonts w:hint="eastAsia"/>
        </w:rPr>
        <w:t>噪声污染防治措施：本项目主要噪声设备布置车间内，通过对主要噪声设备采用隔声、消声、减振等降噪措施，厂界处噪声满足《工业企业厂界环境噪声排放标准》（</w:t>
      </w:r>
      <w:r>
        <w:rPr>
          <w:rFonts w:hint="eastAsia"/>
        </w:rPr>
        <w:t>GB12348-2008</w:t>
      </w:r>
      <w:r>
        <w:rPr>
          <w:rFonts w:hint="eastAsia"/>
        </w:rPr>
        <w:t>）中</w:t>
      </w:r>
      <w:r>
        <w:rPr>
          <w:rFonts w:hint="eastAsia"/>
        </w:rPr>
        <w:t>3</w:t>
      </w:r>
      <w:r>
        <w:rPr>
          <w:rFonts w:hint="eastAsia"/>
        </w:rPr>
        <w:t>类区的要求。</w:t>
      </w:r>
    </w:p>
    <w:p w:rsidR="00037D6C" w:rsidRDefault="00037D6C" w:rsidP="00037D6C">
      <w:pPr>
        <w:pStyle w:val="afc"/>
      </w:pPr>
      <w:r>
        <w:rPr>
          <w:rFonts w:hint="eastAsia"/>
        </w:rPr>
        <w:t>地下水污染防治措施：设置</w:t>
      </w:r>
      <w:r>
        <w:rPr>
          <w:rFonts w:hint="eastAsia"/>
        </w:rPr>
        <w:t>3</w:t>
      </w:r>
      <w:r>
        <w:rPr>
          <w:rFonts w:hint="eastAsia"/>
        </w:rPr>
        <w:t>个地下水监测井；酸化车间、酸化油罐区、厌</w:t>
      </w:r>
      <w:r>
        <w:rPr>
          <w:rFonts w:hint="eastAsia"/>
        </w:rPr>
        <w:lastRenderedPageBreak/>
        <w:t>氧罐区、水罐和搅拌罐区、沥青储罐区、事故池、隔油池、污水处理站、污水管网、罐区重点防渗；原辅材料仓库、锅炉房、消防水池、水解蒸馏车间简单防渗；变电所一般防渗。</w:t>
      </w:r>
    </w:p>
    <w:p w:rsidR="005E6097" w:rsidRPr="00E33E69" w:rsidRDefault="00037D6C" w:rsidP="00037D6C">
      <w:pPr>
        <w:pStyle w:val="afc"/>
      </w:pPr>
      <w:r>
        <w:rPr>
          <w:rFonts w:hint="eastAsia"/>
        </w:rPr>
        <w:t>环境风险：拟建设初期雨水池</w:t>
      </w:r>
      <w:r>
        <w:rPr>
          <w:rFonts w:hint="eastAsia"/>
        </w:rPr>
        <w:t>200m</w:t>
      </w:r>
      <w:r w:rsidRPr="00037D6C">
        <w:rPr>
          <w:rFonts w:hint="eastAsia"/>
          <w:vertAlign w:val="superscript"/>
        </w:rPr>
        <w:t>3</w:t>
      </w:r>
      <w:r>
        <w:rPr>
          <w:rFonts w:hint="eastAsia"/>
        </w:rPr>
        <w:t>，事故池</w:t>
      </w:r>
      <w:r>
        <w:rPr>
          <w:rFonts w:hint="eastAsia"/>
        </w:rPr>
        <w:t>1300m</w:t>
      </w:r>
      <w:r w:rsidRPr="00037D6C">
        <w:rPr>
          <w:rFonts w:hint="eastAsia"/>
          <w:vertAlign w:val="superscript"/>
        </w:rPr>
        <w:t>3</w:t>
      </w:r>
      <w:r>
        <w:rPr>
          <w:rFonts w:hint="eastAsia"/>
        </w:rPr>
        <w:t>，初期雨水池与事故池联通，总有效容积</w:t>
      </w:r>
      <w:r>
        <w:rPr>
          <w:rFonts w:hint="eastAsia"/>
        </w:rPr>
        <w:t>1500m</w:t>
      </w:r>
      <w:r w:rsidRPr="00037D6C">
        <w:rPr>
          <w:rFonts w:hint="eastAsia"/>
          <w:vertAlign w:val="superscript"/>
        </w:rPr>
        <w:t>3</w:t>
      </w:r>
      <w:r>
        <w:rPr>
          <w:rFonts w:hint="eastAsia"/>
        </w:rPr>
        <w:t>，满足本项目事故排水（</w:t>
      </w:r>
      <w:r>
        <w:rPr>
          <w:rFonts w:hint="eastAsia"/>
        </w:rPr>
        <w:t>1197m</w:t>
      </w:r>
      <w:r w:rsidRPr="00037D6C">
        <w:rPr>
          <w:rFonts w:hint="eastAsia"/>
          <w:vertAlign w:val="superscript"/>
        </w:rPr>
        <w:t>3</w:t>
      </w:r>
      <w:r>
        <w:rPr>
          <w:rFonts w:hint="eastAsia"/>
        </w:rPr>
        <w:t>）收集要求。企业应建立完整环境风险管理体系，成立突发应急指挥中心。企业应在项目验收前完成环境风险事故应急预案的编制和备案。</w:t>
      </w:r>
    </w:p>
    <w:p w:rsidR="00992821" w:rsidRPr="00E33E69" w:rsidRDefault="003C3C75" w:rsidP="00D316E1">
      <w:pPr>
        <w:pStyle w:val="1"/>
        <w:spacing w:before="156" w:after="156"/>
      </w:pPr>
      <w:bookmarkStart w:id="32" w:name="_Toc528547478"/>
      <w:bookmarkStart w:id="33" w:name="_Toc11419937"/>
      <w:r w:rsidRPr="00E33E69">
        <w:rPr>
          <w:rFonts w:hint="eastAsia"/>
        </w:rPr>
        <w:lastRenderedPageBreak/>
        <w:t>环境影响评价结论</w:t>
      </w:r>
      <w:bookmarkEnd w:id="32"/>
      <w:bookmarkEnd w:id="33"/>
    </w:p>
    <w:p w:rsidR="005E6097" w:rsidRPr="00E33E69" w:rsidRDefault="005E6097" w:rsidP="005E6097">
      <w:pPr>
        <w:pStyle w:val="afc"/>
        <w:sectPr w:rsidR="005E6097" w:rsidRPr="00E33E69" w:rsidSect="00992821">
          <w:pgSz w:w="11906" w:h="16838"/>
          <w:pgMar w:top="1440" w:right="1800" w:bottom="1440" w:left="1800" w:header="851" w:footer="992" w:gutter="0"/>
          <w:cols w:space="425"/>
          <w:docGrid w:type="lines" w:linePitch="312"/>
        </w:sectPr>
      </w:pPr>
      <w:r w:rsidRPr="00E33E69">
        <w:rPr>
          <w:rFonts w:hint="eastAsia"/>
        </w:rPr>
        <w:t>本项目选址位于松木岛化工园区研发产业基地内，属于《产业结构调整指导目录（</w:t>
      </w:r>
      <w:r w:rsidRPr="00E33E69">
        <w:rPr>
          <w:rFonts w:hint="eastAsia"/>
        </w:rPr>
        <w:t>201</w:t>
      </w:r>
      <w:r w:rsidR="0092355A" w:rsidRPr="00E33E69">
        <w:rPr>
          <w:rFonts w:hint="eastAsia"/>
        </w:rPr>
        <w:t>5</w:t>
      </w:r>
      <w:r w:rsidRPr="00E33E69">
        <w:rPr>
          <w:rFonts w:hint="eastAsia"/>
        </w:rPr>
        <w:t>年本）》中的</w:t>
      </w:r>
      <w:r w:rsidR="0092355A" w:rsidRPr="00E33E69">
        <w:rPr>
          <w:rFonts w:hint="eastAsia"/>
        </w:rPr>
        <w:t>允许</w:t>
      </w:r>
      <w:r w:rsidRPr="00E33E69">
        <w:rPr>
          <w:rFonts w:hint="eastAsia"/>
        </w:rPr>
        <w:t>类，不涉及饮用水水源保护区和自然保护区；符合松木岛化工园区相关规划及规划环评的要求；符合“气十条”、</w:t>
      </w:r>
      <w:r w:rsidRPr="00E33E69">
        <w:rPr>
          <w:rFonts w:hint="eastAsia"/>
        </w:rPr>
        <w:t xml:space="preserve"> </w:t>
      </w:r>
      <w:r w:rsidRPr="00E33E69">
        <w:rPr>
          <w:rFonts w:hint="eastAsia"/>
        </w:rPr>
        <w:t>“水十条”、和“土十条”及其他现行管理政策；项目配套有效的风险防范和应急措施，环境风险可接受。只要建设单位认真落实本报告书提出的各项环保措施，加强环保管理，完善环境保护设施，严格控制污染物排放，项目运行后所产生的不利影响可以得到有效控制或降低。在此基础上，从环境保护的角度考虑，认为本项目的建设是可行的。</w:t>
      </w:r>
    </w:p>
    <w:p w:rsidR="005E6097" w:rsidRPr="00E33E69" w:rsidRDefault="0051428B" w:rsidP="0051428B">
      <w:pPr>
        <w:pStyle w:val="1"/>
        <w:spacing w:before="156" w:after="156"/>
      </w:pPr>
      <w:bookmarkStart w:id="34" w:name="_Toc528547479"/>
      <w:bookmarkStart w:id="35" w:name="_Toc11419938"/>
      <w:r w:rsidRPr="00E33E69">
        <w:rPr>
          <w:rFonts w:hint="eastAsia"/>
        </w:rPr>
        <w:lastRenderedPageBreak/>
        <w:t>联系方式</w:t>
      </w:r>
      <w:bookmarkEnd w:id="34"/>
      <w:bookmarkEnd w:id="35"/>
    </w:p>
    <w:p w:rsidR="0051428B" w:rsidRPr="00E33E69" w:rsidRDefault="0051428B" w:rsidP="0051428B">
      <w:pPr>
        <w:pStyle w:val="afc"/>
      </w:pPr>
      <w:r w:rsidRPr="00E33E69">
        <w:rPr>
          <w:rFonts w:hint="eastAsia"/>
        </w:rPr>
        <w:t>建设单位：大连大平油脂化学有限公司</w:t>
      </w:r>
    </w:p>
    <w:p w:rsidR="0051428B" w:rsidRPr="00E33E69" w:rsidRDefault="0051428B" w:rsidP="0051428B">
      <w:pPr>
        <w:pStyle w:val="afc"/>
      </w:pPr>
      <w:r w:rsidRPr="00E33E69">
        <w:rPr>
          <w:rFonts w:hint="eastAsia"/>
        </w:rPr>
        <w:t>建设单位联系人：潘工</w:t>
      </w:r>
    </w:p>
    <w:p w:rsidR="0051428B" w:rsidRPr="00E33E69" w:rsidRDefault="0051428B" w:rsidP="0051428B">
      <w:pPr>
        <w:pStyle w:val="afc"/>
      </w:pPr>
      <w:r w:rsidRPr="00E33E69">
        <w:rPr>
          <w:rFonts w:hint="eastAsia"/>
        </w:rPr>
        <w:t>联系电话：</w:t>
      </w:r>
      <w:r w:rsidR="00070593" w:rsidRPr="00E33E69">
        <w:t>0411-85316199</w:t>
      </w:r>
    </w:p>
    <w:p w:rsidR="0051428B" w:rsidRPr="0051428B" w:rsidRDefault="0051428B" w:rsidP="0051428B">
      <w:pPr>
        <w:pStyle w:val="afc"/>
      </w:pPr>
      <w:r w:rsidRPr="00E33E69">
        <w:rPr>
          <w:rFonts w:hint="eastAsia"/>
        </w:rPr>
        <w:t>Email</w:t>
      </w:r>
      <w:r w:rsidRPr="00E33E69">
        <w:rPr>
          <w:rFonts w:hint="eastAsia"/>
        </w:rPr>
        <w:t>：</w:t>
      </w:r>
      <w:r w:rsidRPr="00E33E69">
        <w:rPr>
          <w:rFonts w:hint="eastAsia"/>
        </w:rPr>
        <w:t>panlong@dldpyz.com</w:t>
      </w:r>
    </w:p>
    <w:sectPr w:rsidR="0051428B" w:rsidRPr="0051428B" w:rsidSect="00992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8E" w:rsidRDefault="00B5058E" w:rsidP="00C4326A">
      <w:r>
        <w:separator/>
      </w:r>
    </w:p>
  </w:endnote>
  <w:endnote w:type="continuationSeparator" w:id="0">
    <w:p w:rsidR="00B5058E" w:rsidRDefault="00B5058E" w:rsidP="00C4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_GB2312">
    <w:panose1 w:val="0201060906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5C" w:rsidRDefault="005E605C">
    <w:pPr>
      <w:pStyle w:val="a4"/>
      <w:jc w:val="center"/>
    </w:pPr>
  </w:p>
  <w:p w:rsidR="005E605C" w:rsidRDefault="005E60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5C" w:rsidRDefault="005E605C" w:rsidP="006E0546">
    <w:pPr>
      <w:pStyle w:val="a4"/>
    </w:pPr>
  </w:p>
  <w:p w:rsidR="005E605C" w:rsidRDefault="005E605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8158"/>
      <w:docPartObj>
        <w:docPartGallery w:val="Page Numbers (Bottom of Page)"/>
        <w:docPartUnique/>
      </w:docPartObj>
    </w:sdtPr>
    <w:sdtEndPr/>
    <w:sdtContent>
      <w:p w:rsidR="005E605C" w:rsidRDefault="00B5058E">
        <w:pPr>
          <w:pStyle w:val="a4"/>
          <w:jc w:val="center"/>
        </w:pPr>
        <w:r>
          <w:fldChar w:fldCharType="begin"/>
        </w:r>
        <w:r>
          <w:instrText xml:space="preserve"> PAGE   \* MERGEFORMAT </w:instrText>
        </w:r>
        <w:r>
          <w:fldChar w:fldCharType="separate"/>
        </w:r>
        <w:r w:rsidR="00AA1F15" w:rsidRPr="00AA1F15">
          <w:rPr>
            <w:noProof/>
            <w:lang w:val="zh-CN"/>
          </w:rPr>
          <w:t>20</w:t>
        </w:r>
        <w:r>
          <w:rPr>
            <w:noProof/>
            <w:lang w:val="zh-CN"/>
          </w:rPr>
          <w:fldChar w:fldCharType="end"/>
        </w:r>
      </w:p>
    </w:sdtContent>
  </w:sdt>
  <w:p w:rsidR="005E605C" w:rsidRDefault="005E60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8E" w:rsidRDefault="00B5058E" w:rsidP="00C4326A">
      <w:r>
        <w:separator/>
      </w:r>
    </w:p>
  </w:footnote>
  <w:footnote w:type="continuationSeparator" w:id="0">
    <w:p w:rsidR="00B5058E" w:rsidRDefault="00B5058E" w:rsidP="00C4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5C" w:rsidRPr="00A73980" w:rsidRDefault="005E605C" w:rsidP="00A7398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5C" w:rsidRDefault="005E605C" w:rsidP="001C1CAC">
    <w:pPr>
      <w:pStyle w:val="a3"/>
      <w:jc w:val="left"/>
    </w:pPr>
    <w:r>
      <w:rPr>
        <w:noProof/>
      </w:rPr>
      <w:drawing>
        <wp:inline distT="0" distB="0" distL="0" distR="0">
          <wp:extent cx="733425" cy="20002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pic:spPr>
              </pic:pic>
            </a:graphicData>
          </a:graphic>
        </wp:inline>
      </w:drawing>
    </w:r>
    <w:r>
      <w:rPr>
        <w:rFonts w:hint="eastAsia"/>
      </w:rPr>
      <w:t xml:space="preserve">           </w:t>
    </w:r>
    <w:r w:rsidRPr="00121A56">
      <w:rPr>
        <w:rFonts w:hint="eastAsia"/>
      </w:rPr>
      <w:t>大连</w:t>
    </w:r>
    <w:r>
      <w:rPr>
        <w:rFonts w:hint="eastAsia"/>
      </w:rPr>
      <w:t>大平油脂化学有限公司年产</w:t>
    </w:r>
    <w:r>
      <w:rPr>
        <w:rFonts w:hint="eastAsia"/>
      </w:rPr>
      <w:t>5</w:t>
    </w:r>
    <w:r>
      <w:rPr>
        <w:rFonts w:hint="eastAsia"/>
      </w:rPr>
      <w:t>万吨脂肪酸</w:t>
    </w:r>
    <w:r w:rsidRPr="00121A56">
      <w:rPr>
        <w:rFonts w:hint="eastAsia"/>
      </w:rPr>
      <w:t>项目</w:t>
    </w:r>
    <w:r>
      <w:rPr>
        <w:rFonts w:hint="eastAsia"/>
      </w:rPr>
      <w:t>环境影响报告书（简本）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5C" w:rsidRDefault="005E605C" w:rsidP="001C1CAC">
    <w:pPr>
      <w:pStyle w:val="a3"/>
      <w:jc w:val="left"/>
    </w:pPr>
    <w:r>
      <w:rPr>
        <w:noProof/>
      </w:rPr>
      <w:drawing>
        <wp:inline distT="0" distB="0" distL="0" distR="0">
          <wp:extent cx="733425" cy="20002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pic:spPr>
              </pic:pic>
            </a:graphicData>
          </a:graphic>
        </wp:inline>
      </w:drawing>
    </w:r>
    <w:r>
      <w:rPr>
        <w:rFonts w:hint="eastAsia"/>
      </w:rPr>
      <w:t xml:space="preserve">           </w:t>
    </w:r>
    <w:r w:rsidRPr="00121A56">
      <w:rPr>
        <w:rFonts w:hint="eastAsia"/>
      </w:rPr>
      <w:t>大连</w:t>
    </w:r>
    <w:r>
      <w:rPr>
        <w:rFonts w:hint="eastAsia"/>
      </w:rPr>
      <w:t>大平油脂化学有限公司年产</w:t>
    </w:r>
    <w:r>
      <w:rPr>
        <w:rFonts w:hint="eastAsia"/>
      </w:rPr>
      <w:t>5</w:t>
    </w:r>
    <w:r>
      <w:rPr>
        <w:rFonts w:hint="eastAsia"/>
      </w:rPr>
      <w:t>万吨脂肪酸</w:t>
    </w:r>
    <w:r w:rsidRPr="00121A56">
      <w:rPr>
        <w:rFonts w:hint="eastAsia"/>
      </w:rPr>
      <w:t>项目</w:t>
    </w:r>
    <w:r>
      <w:rPr>
        <w:rFonts w:hint="eastAsia"/>
      </w:rPr>
      <w:t>环境影响报告书（简本）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AB3"/>
    <w:multiLevelType w:val="hybridMultilevel"/>
    <w:tmpl w:val="1C1CAC32"/>
    <w:lvl w:ilvl="0" w:tplc="7BD056E8">
      <w:start w:val="38"/>
      <w:numFmt w:val="decimal"/>
      <w:lvlText w:val="（%1）"/>
      <w:lvlJc w:val="left"/>
      <w:pPr>
        <w:ind w:left="14"/>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9ACE3E8C">
      <w:start w:val="50"/>
      <w:numFmt w:val="decimal"/>
      <w:lvlText w:val="（%2）"/>
      <w:lvlJc w:val="left"/>
      <w:pPr>
        <w:ind w:left="458"/>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E8A8137C">
      <w:start w:val="1"/>
      <w:numFmt w:val="lowerRoman"/>
      <w:lvlText w:val="%3"/>
      <w:lvlJc w:val="left"/>
      <w:pPr>
        <w:ind w:left="169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CBC8474A">
      <w:start w:val="1"/>
      <w:numFmt w:val="decimal"/>
      <w:lvlText w:val="%4"/>
      <w:lvlJc w:val="left"/>
      <w:pPr>
        <w:ind w:left="24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33768F84">
      <w:start w:val="1"/>
      <w:numFmt w:val="lowerLetter"/>
      <w:lvlText w:val="%5"/>
      <w:lvlJc w:val="left"/>
      <w:pPr>
        <w:ind w:left="313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3CD2B44A">
      <w:start w:val="1"/>
      <w:numFmt w:val="lowerRoman"/>
      <w:lvlText w:val="%6"/>
      <w:lvlJc w:val="left"/>
      <w:pPr>
        <w:ind w:left="385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F2C897D2">
      <w:start w:val="1"/>
      <w:numFmt w:val="decimal"/>
      <w:lvlText w:val="%7"/>
      <w:lvlJc w:val="left"/>
      <w:pPr>
        <w:ind w:left="457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F678EB80">
      <w:start w:val="1"/>
      <w:numFmt w:val="lowerLetter"/>
      <w:lvlText w:val="%8"/>
      <w:lvlJc w:val="left"/>
      <w:pPr>
        <w:ind w:left="529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46186D4C">
      <w:start w:val="1"/>
      <w:numFmt w:val="lowerRoman"/>
      <w:lvlText w:val="%9"/>
      <w:lvlJc w:val="left"/>
      <w:pPr>
        <w:ind w:left="60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
    <w:nsid w:val="04B848AB"/>
    <w:multiLevelType w:val="hybridMultilevel"/>
    <w:tmpl w:val="169237F0"/>
    <w:lvl w:ilvl="0" w:tplc="551A2E26">
      <w:start w:val="1"/>
      <w:numFmt w:val="decimal"/>
      <w:lvlText w:val="（%1）"/>
      <w:lvlJc w:val="left"/>
      <w:pPr>
        <w:ind w:left="6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E5DA60F0">
      <w:start w:val="1"/>
      <w:numFmt w:val="lowerLetter"/>
      <w:lvlText w:val="%2"/>
      <w:lvlJc w:val="left"/>
      <w:pPr>
        <w:ind w:left="169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3F60B4F6">
      <w:start w:val="1"/>
      <w:numFmt w:val="lowerRoman"/>
      <w:lvlText w:val="%3"/>
      <w:lvlJc w:val="left"/>
      <w:pPr>
        <w:ind w:left="24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C242EBF4">
      <w:start w:val="1"/>
      <w:numFmt w:val="decimal"/>
      <w:lvlText w:val="%4"/>
      <w:lvlJc w:val="left"/>
      <w:pPr>
        <w:ind w:left="313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93A83EBC">
      <w:start w:val="1"/>
      <w:numFmt w:val="lowerLetter"/>
      <w:lvlText w:val="%5"/>
      <w:lvlJc w:val="left"/>
      <w:pPr>
        <w:ind w:left="385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0BD8AD4C">
      <w:start w:val="1"/>
      <w:numFmt w:val="lowerRoman"/>
      <w:lvlText w:val="%6"/>
      <w:lvlJc w:val="left"/>
      <w:pPr>
        <w:ind w:left="457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B17C77E4">
      <w:start w:val="1"/>
      <w:numFmt w:val="decimal"/>
      <w:lvlText w:val="%7"/>
      <w:lvlJc w:val="left"/>
      <w:pPr>
        <w:ind w:left="529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0C101FA2">
      <w:start w:val="1"/>
      <w:numFmt w:val="lowerLetter"/>
      <w:lvlText w:val="%8"/>
      <w:lvlJc w:val="left"/>
      <w:pPr>
        <w:ind w:left="60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F08CEBC4">
      <w:start w:val="1"/>
      <w:numFmt w:val="lowerRoman"/>
      <w:lvlText w:val="%9"/>
      <w:lvlJc w:val="left"/>
      <w:pPr>
        <w:ind w:left="673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2">
    <w:nsid w:val="0F4903B1"/>
    <w:multiLevelType w:val="multilevel"/>
    <w:tmpl w:val="F62A56B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17443E1E"/>
    <w:multiLevelType w:val="multilevel"/>
    <w:tmpl w:val="0024A3BC"/>
    <w:lvl w:ilvl="0">
      <w:start w:val="1"/>
      <w:numFmt w:val="decimal"/>
      <w:lvlText w:val="%1."/>
      <w:lvlJc w:val="left"/>
      <w:pPr>
        <w:tabs>
          <w:tab w:val="num" w:pos="425"/>
        </w:tabs>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969"/>
        </w:tabs>
        <w:ind w:left="196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FA369C"/>
    <w:multiLevelType w:val="hybridMultilevel"/>
    <w:tmpl w:val="AD14810E"/>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646F4F"/>
    <w:multiLevelType w:val="multilevel"/>
    <w:tmpl w:val="2042100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281346D"/>
    <w:multiLevelType w:val="hybridMultilevel"/>
    <w:tmpl w:val="56F4311E"/>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BF55A6"/>
    <w:multiLevelType w:val="hybridMultilevel"/>
    <w:tmpl w:val="044E627C"/>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F3F8A"/>
    <w:multiLevelType w:val="hybridMultilevel"/>
    <w:tmpl w:val="CD76A35A"/>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996DB4"/>
    <w:multiLevelType w:val="hybridMultilevel"/>
    <w:tmpl w:val="56F4311E"/>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4B16B0"/>
    <w:multiLevelType w:val="hybridMultilevel"/>
    <w:tmpl w:val="4A121D8C"/>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4E5F04"/>
    <w:multiLevelType w:val="hybridMultilevel"/>
    <w:tmpl w:val="07104746"/>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B95FD7"/>
    <w:multiLevelType w:val="hybridMultilevel"/>
    <w:tmpl w:val="B84CDE16"/>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664A59"/>
    <w:multiLevelType w:val="hybridMultilevel"/>
    <w:tmpl w:val="939C70B8"/>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F0585E"/>
    <w:multiLevelType w:val="hybridMultilevel"/>
    <w:tmpl w:val="9962BBAE"/>
    <w:lvl w:ilvl="0" w:tplc="1D10484E">
      <w:start w:val="2"/>
      <w:numFmt w:val="decimalEnclosedCircle"/>
      <w:lvlText w:val="%1"/>
      <w:lvlJc w:val="left"/>
      <w:pPr>
        <w:ind w:left="840" w:hanging="360"/>
      </w:pPr>
      <w:rPr>
        <w:rFonts w:hint="default"/>
      </w:rPr>
    </w:lvl>
    <w:lvl w:ilvl="1" w:tplc="2654CFAC" w:tentative="1">
      <w:start w:val="1"/>
      <w:numFmt w:val="lowerLetter"/>
      <w:lvlText w:val="%2)"/>
      <w:lvlJc w:val="left"/>
      <w:pPr>
        <w:ind w:left="1320" w:hanging="420"/>
      </w:pPr>
    </w:lvl>
    <w:lvl w:ilvl="2" w:tplc="6EECDC98" w:tentative="1">
      <w:start w:val="1"/>
      <w:numFmt w:val="lowerRoman"/>
      <w:lvlText w:val="%3."/>
      <w:lvlJc w:val="right"/>
      <w:pPr>
        <w:ind w:left="1740" w:hanging="420"/>
      </w:pPr>
    </w:lvl>
    <w:lvl w:ilvl="3" w:tplc="516E5308" w:tentative="1">
      <w:start w:val="1"/>
      <w:numFmt w:val="decimal"/>
      <w:lvlText w:val="%4."/>
      <w:lvlJc w:val="left"/>
      <w:pPr>
        <w:ind w:left="2160" w:hanging="420"/>
      </w:pPr>
    </w:lvl>
    <w:lvl w:ilvl="4" w:tplc="CFB61778" w:tentative="1">
      <w:start w:val="1"/>
      <w:numFmt w:val="lowerLetter"/>
      <w:lvlText w:val="%5)"/>
      <w:lvlJc w:val="left"/>
      <w:pPr>
        <w:ind w:left="2580" w:hanging="420"/>
      </w:pPr>
    </w:lvl>
    <w:lvl w:ilvl="5" w:tplc="BCC8CF1C" w:tentative="1">
      <w:start w:val="1"/>
      <w:numFmt w:val="lowerRoman"/>
      <w:lvlText w:val="%6."/>
      <w:lvlJc w:val="right"/>
      <w:pPr>
        <w:ind w:left="3000" w:hanging="420"/>
      </w:pPr>
    </w:lvl>
    <w:lvl w:ilvl="6" w:tplc="EED27D86" w:tentative="1">
      <w:start w:val="1"/>
      <w:numFmt w:val="decimal"/>
      <w:lvlText w:val="%7."/>
      <w:lvlJc w:val="left"/>
      <w:pPr>
        <w:ind w:left="3420" w:hanging="420"/>
      </w:pPr>
    </w:lvl>
    <w:lvl w:ilvl="7" w:tplc="2228DB50" w:tentative="1">
      <w:start w:val="1"/>
      <w:numFmt w:val="lowerLetter"/>
      <w:lvlText w:val="%8)"/>
      <w:lvlJc w:val="left"/>
      <w:pPr>
        <w:ind w:left="3840" w:hanging="420"/>
      </w:pPr>
    </w:lvl>
    <w:lvl w:ilvl="8" w:tplc="240E946A" w:tentative="1">
      <w:start w:val="1"/>
      <w:numFmt w:val="lowerRoman"/>
      <w:lvlText w:val="%9."/>
      <w:lvlJc w:val="right"/>
      <w:pPr>
        <w:ind w:left="4260" w:hanging="420"/>
      </w:pPr>
    </w:lvl>
  </w:abstractNum>
  <w:abstractNum w:abstractNumId="15">
    <w:nsid w:val="51C42501"/>
    <w:multiLevelType w:val="hybridMultilevel"/>
    <w:tmpl w:val="AE4E823C"/>
    <w:lvl w:ilvl="0" w:tplc="54E8A8F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3D42A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BF57C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63586A51"/>
    <w:multiLevelType w:val="multilevel"/>
    <w:tmpl w:val="74AEA76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63E635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71133F77"/>
    <w:multiLevelType w:val="hybridMultilevel"/>
    <w:tmpl w:val="1758EEF6"/>
    <w:lvl w:ilvl="0" w:tplc="8D6E32CC">
      <w:start w:val="1"/>
      <w:numFmt w:val="decimal"/>
      <w:lvlText w:val="%1."/>
      <w:lvlJc w:val="left"/>
      <w:pPr>
        <w:tabs>
          <w:tab w:val="num" w:pos="420"/>
        </w:tabs>
        <w:ind w:left="420" w:hanging="420"/>
      </w:pPr>
    </w:lvl>
    <w:lvl w:ilvl="1" w:tplc="3522CA64" w:tentative="1">
      <w:start w:val="1"/>
      <w:numFmt w:val="lowerLetter"/>
      <w:lvlText w:val="%2)"/>
      <w:lvlJc w:val="left"/>
      <w:pPr>
        <w:tabs>
          <w:tab w:val="num" w:pos="840"/>
        </w:tabs>
        <w:ind w:left="840" w:hanging="420"/>
      </w:pPr>
    </w:lvl>
    <w:lvl w:ilvl="2" w:tplc="1D742A96" w:tentative="1">
      <w:start w:val="1"/>
      <w:numFmt w:val="lowerRoman"/>
      <w:lvlText w:val="%3."/>
      <w:lvlJc w:val="right"/>
      <w:pPr>
        <w:tabs>
          <w:tab w:val="num" w:pos="1260"/>
        </w:tabs>
        <w:ind w:left="1260" w:hanging="420"/>
      </w:pPr>
    </w:lvl>
    <w:lvl w:ilvl="3" w:tplc="094A96BA" w:tentative="1">
      <w:start w:val="1"/>
      <w:numFmt w:val="decimal"/>
      <w:lvlText w:val="%4."/>
      <w:lvlJc w:val="left"/>
      <w:pPr>
        <w:tabs>
          <w:tab w:val="num" w:pos="1680"/>
        </w:tabs>
        <w:ind w:left="1680" w:hanging="420"/>
      </w:pPr>
    </w:lvl>
    <w:lvl w:ilvl="4" w:tplc="FC5C04A2" w:tentative="1">
      <w:start w:val="1"/>
      <w:numFmt w:val="lowerLetter"/>
      <w:lvlText w:val="%5)"/>
      <w:lvlJc w:val="left"/>
      <w:pPr>
        <w:tabs>
          <w:tab w:val="num" w:pos="2100"/>
        </w:tabs>
        <w:ind w:left="2100" w:hanging="420"/>
      </w:pPr>
    </w:lvl>
    <w:lvl w:ilvl="5" w:tplc="FE76ABD6" w:tentative="1">
      <w:start w:val="1"/>
      <w:numFmt w:val="lowerRoman"/>
      <w:lvlText w:val="%6."/>
      <w:lvlJc w:val="right"/>
      <w:pPr>
        <w:tabs>
          <w:tab w:val="num" w:pos="2520"/>
        </w:tabs>
        <w:ind w:left="2520" w:hanging="420"/>
      </w:pPr>
    </w:lvl>
    <w:lvl w:ilvl="6" w:tplc="9DECED18" w:tentative="1">
      <w:start w:val="1"/>
      <w:numFmt w:val="decimal"/>
      <w:lvlText w:val="%7."/>
      <w:lvlJc w:val="left"/>
      <w:pPr>
        <w:tabs>
          <w:tab w:val="num" w:pos="2940"/>
        </w:tabs>
        <w:ind w:left="2940" w:hanging="420"/>
      </w:pPr>
    </w:lvl>
    <w:lvl w:ilvl="7" w:tplc="37A2B4C0" w:tentative="1">
      <w:start w:val="1"/>
      <w:numFmt w:val="lowerLetter"/>
      <w:lvlText w:val="%8)"/>
      <w:lvlJc w:val="left"/>
      <w:pPr>
        <w:tabs>
          <w:tab w:val="num" w:pos="3360"/>
        </w:tabs>
        <w:ind w:left="3360" w:hanging="420"/>
      </w:pPr>
    </w:lvl>
    <w:lvl w:ilvl="8" w:tplc="97A41106" w:tentative="1">
      <w:start w:val="1"/>
      <w:numFmt w:val="lowerRoman"/>
      <w:lvlText w:val="%9."/>
      <w:lvlJc w:val="right"/>
      <w:pPr>
        <w:tabs>
          <w:tab w:val="num" w:pos="3780"/>
        </w:tabs>
        <w:ind w:left="3780" w:hanging="420"/>
      </w:pPr>
    </w:lvl>
  </w:abstractNum>
  <w:abstractNum w:abstractNumId="21">
    <w:nsid w:val="7184252F"/>
    <w:multiLevelType w:val="hybridMultilevel"/>
    <w:tmpl w:val="512ED12E"/>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E77805"/>
    <w:multiLevelType w:val="multilevel"/>
    <w:tmpl w:val="5ED2090A"/>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567"/>
      </w:pPr>
      <w:rPr>
        <w:rFonts w:hint="eastAsia"/>
      </w:rPr>
    </w:lvl>
    <w:lvl w:ilvl="2">
      <w:start w:val="1"/>
      <w:numFmt w:val="decimal"/>
      <w:pStyle w:val="3"/>
      <w:lvlText w:val="%1.%2.%3"/>
      <w:lvlJc w:val="left"/>
      <w:pPr>
        <w:ind w:left="1418" w:hanging="567"/>
      </w:pPr>
      <w:rPr>
        <w:rFonts w:hint="eastAsia"/>
      </w:rPr>
    </w:lvl>
    <w:lvl w:ilvl="3">
      <w:start w:val="1"/>
      <w:numFmt w:val="decimal"/>
      <w:pStyle w:val="40"/>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7E7D56EA"/>
    <w:multiLevelType w:val="hybridMultilevel"/>
    <w:tmpl w:val="EC147CD6"/>
    <w:lvl w:ilvl="0" w:tplc="AB86C8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
  </w:num>
  <w:num w:numId="3">
    <w:abstractNumId w:val="5"/>
  </w:num>
  <w:num w:numId="4">
    <w:abstractNumId w:val="18"/>
  </w:num>
  <w:num w:numId="5">
    <w:abstractNumId w:val="19"/>
  </w:num>
  <w:num w:numId="6">
    <w:abstractNumId w:val="17"/>
  </w:num>
  <w:num w:numId="7">
    <w:abstractNumId w:val="16"/>
  </w:num>
  <w:num w:numId="8">
    <w:abstractNumId w:val="22"/>
  </w:num>
  <w:num w:numId="9">
    <w:abstractNumId w:val="14"/>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12"/>
  </w:num>
  <w:num w:numId="19">
    <w:abstractNumId w:val="11"/>
  </w:num>
  <w:num w:numId="20">
    <w:abstractNumId w:val="9"/>
  </w:num>
  <w:num w:numId="21">
    <w:abstractNumId w:val="6"/>
  </w:num>
  <w:num w:numId="22">
    <w:abstractNumId w:val="7"/>
  </w:num>
  <w:num w:numId="23">
    <w:abstractNumId w:val="8"/>
  </w:num>
  <w:num w:numId="24">
    <w:abstractNumId w:val="21"/>
  </w:num>
  <w:num w:numId="25">
    <w:abstractNumId w:val="4"/>
  </w:num>
  <w:num w:numId="26">
    <w:abstractNumId w:val="13"/>
  </w:num>
  <w:num w:numId="27">
    <w:abstractNumId w:val="10"/>
  </w:num>
  <w:num w:numId="28">
    <w:abstractNumId w:val="0"/>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07"/>
    <w:rsid w:val="00000967"/>
    <w:rsid w:val="00037A39"/>
    <w:rsid w:val="00037D6C"/>
    <w:rsid w:val="000502D5"/>
    <w:rsid w:val="000645D3"/>
    <w:rsid w:val="00070593"/>
    <w:rsid w:val="00082DD8"/>
    <w:rsid w:val="000A2C07"/>
    <w:rsid w:val="000A6FEE"/>
    <w:rsid w:val="000D0152"/>
    <w:rsid w:val="000F6AF9"/>
    <w:rsid w:val="00106487"/>
    <w:rsid w:val="00107B1F"/>
    <w:rsid w:val="00162216"/>
    <w:rsid w:val="001666E0"/>
    <w:rsid w:val="00170920"/>
    <w:rsid w:val="001A0E87"/>
    <w:rsid w:val="001A7676"/>
    <w:rsid w:val="001C1CAC"/>
    <w:rsid w:val="001F36AF"/>
    <w:rsid w:val="00203191"/>
    <w:rsid w:val="00216767"/>
    <w:rsid w:val="002423B6"/>
    <w:rsid w:val="002504F3"/>
    <w:rsid w:val="00272E5E"/>
    <w:rsid w:val="00274704"/>
    <w:rsid w:val="00275E7A"/>
    <w:rsid w:val="002B3708"/>
    <w:rsid w:val="00312066"/>
    <w:rsid w:val="00330F4E"/>
    <w:rsid w:val="0034108A"/>
    <w:rsid w:val="003472E6"/>
    <w:rsid w:val="00352E80"/>
    <w:rsid w:val="00353087"/>
    <w:rsid w:val="00355E63"/>
    <w:rsid w:val="00385513"/>
    <w:rsid w:val="00390179"/>
    <w:rsid w:val="00396FBD"/>
    <w:rsid w:val="003B3EEC"/>
    <w:rsid w:val="003B68B0"/>
    <w:rsid w:val="003C3C75"/>
    <w:rsid w:val="003D2CC7"/>
    <w:rsid w:val="003F03F8"/>
    <w:rsid w:val="003F3442"/>
    <w:rsid w:val="00405348"/>
    <w:rsid w:val="00424CEE"/>
    <w:rsid w:val="00427E77"/>
    <w:rsid w:val="00445B48"/>
    <w:rsid w:val="00462F49"/>
    <w:rsid w:val="004645C5"/>
    <w:rsid w:val="00487476"/>
    <w:rsid w:val="004B18F3"/>
    <w:rsid w:val="004C1A1F"/>
    <w:rsid w:val="004C6D8C"/>
    <w:rsid w:val="004C785F"/>
    <w:rsid w:val="004E42C1"/>
    <w:rsid w:val="00504287"/>
    <w:rsid w:val="00510CE8"/>
    <w:rsid w:val="00512088"/>
    <w:rsid w:val="005129DA"/>
    <w:rsid w:val="0051428B"/>
    <w:rsid w:val="005428AE"/>
    <w:rsid w:val="00556DD8"/>
    <w:rsid w:val="005575F2"/>
    <w:rsid w:val="005576EF"/>
    <w:rsid w:val="00583B17"/>
    <w:rsid w:val="005A0FD6"/>
    <w:rsid w:val="005B3BF4"/>
    <w:rsid w:val="005C5225"/>
    <w:rsid w:val="005E605C"/>
    <w:rsid w:val="005E6097"/>
    <w:rsid w:val="00607965"/>
    <w:rsid w:val="006248AB"/>
    <w:rsid w:val="00656539"/>
    <w:rsid w:val="0068059A"/>
    <w:rsid w:val="00681154"/>
    <w:rsid w:val="00684B79"/>
    <w:rsid w:val="006A0D56"/>
    <w:rsid w:val="006D063F"/>
    <w:rsid w:val="006D5554"/>
    <w:rsid w:val="006E0546"/>
    <w:rsid w:val="006F0270"/>
    <w:rsid w:val="00703F32"/>
    <w:rsid w:val="00705351"/>
    <w:rsid w:val="00722291"/>
    <w:rsid w:val="00725BD3"/>
    <w:rsid w:val="00731ADF"/>
    <w:rsid w:val="0075089C"/>
    <w:rsid w:val="00756DF4"/>
    <w:rsid w:val="00786229"/>
    <w:rsid w:val="007872CC"/>
    <w:rsid w:val="007D1E67"/>
    <w:rsid w:val="007D3C7E"/>
    <w:rsid w:val="00803BE5"/>
    <w:rsid w:val="008310DD"/>
    <w:rsid w:val="0085368F"/>
    <w:rsid w:val="00870FB9"/>
    <w:rsid w:val="008B7058"/>
    <w:rsid w:val="008C16EF"/>
    <w:rsid w:val="008D4701"/>
    <w:rsid w:val="0092355A"/>
    <w:rsid w:val="009279F8"/>
    <w:rsid w:val="009467B8"/>
    <w:rsid w:val="00955ED7"/>
    <w:rsid w:val="00974C82"/>
    <w:rsid w:val="00992821"/>
    <w:rsid w:val="009978FF"/>
    <w:rsid w:val="009A7EC1"/>
    <w:rsid w:val="009C1011"/>
    <w:rsid w:val="009E2A9B"/>
    <w:rsid w:val="009F47F2"/>
    <w:rsid w:val="00A241B8"/>
    <w:rsid w:val="00A425F6"/>
    <w:rsid w:val="00A55D44"/>
    <w:rsid w:val="00A5650A"/>
    <w:rsid w:val="00A73980"/>
    <w:rsid w:val="00A76D1E"/>
    <w:rsid w:val="00A77312"/>
    <w:rsid w:val="00AA1F15"/>
    <w:rsid w:val="00AD78BC"/>
    <w:rsid w:val="00AE4918"/>
    <w:rsid w:val="00AE7B36"/>
    <w:rsid w:val="00B06C4E"/>
    <w:rsid w:val="00B1769A"/>
    <w:rsid w:val="00B20F71"/>
    <w:rsid w:val="00B260B5"/>
    <w:rsid w:val="00B2648B"/>
    <w:rsid w:val="00B5058E"/>
    <w:rsid w:val="00B610A8"/>
    <w:rsid w:val="00B91BF9"/>
    <w:rsid w:val="00B933C0"/>
    <w:rsid w:val="00BA2C42"/>
    <w:rsid w:val="00BA6F49"/>
    <w:rsid w:val="00BB0594"/>
    <w:rsid w:val="00BB51E0"/>
    <w:rsid w:val="00BB7E9F"/>
    <w:rsid w:val="00BC3C36"/>
    <w:rsid w:val="00BD7D1E"/>
    <w:rsid w:val="00C21E2A"/>
    <w:rsid w:val="00C326EB"/>
    <w:rsid w:val="00C4326A"/>
    <w:rsid w:val="00C6581E"/>
    <w:rsid w:val="00C8035A"/>
    <w:rsid w:val="00CB6FF6"/>
    <w:rsid w:val="00CF3D7E"/>
    <w:rsid w:val="00D316E1"/>
    <w:rsid w:val="00D35BE8"/>
    <w:rsid w:val="00D72813"/>
    <w:rsid w:val="00D72BA5"/>
    <w:rsid w:val="00DB1EF7"/>
    <w:rsid w:val="00DC2B94"/>
    <w:rsid w:val="00E07A90"/>
    <w:rsid w:val="00E24D63"/>
    <w:rsid w:val="00E33E69"/>
    <w:rsid w:val="00E85F0B"/>
    <w:rsid w:val="00EA2A23"/>
    <w:rsid w:val="00EC0EF0"/>
    <w:rsid w:val="00ED6678"/>
    <w:rsid w:val="00EE15C3"/>
    <w:rsid w:val="00EF7BED"/>
    <w:rsid w:val="00F15ED4"/>
    <w:rsid w:val="00F44F43"/>
    <w:rsid w:val="00F74AC0"/>
    <w:rsid w:val="00FA6D62"/>
    <w:rsid w:val="00FB0E47"/>
    <w:rsid w:val="00FC0EF3"/>
    <w:rsid w:val="00FF5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21"/>
    <w:pPr>
      <w:widowControl w:val="0"/>
      <w:jc w:val="both"/>
    </w:pPr>
  </w:style>
  <w:style w:type="paragraph" w:styleId="1">
    <w:name w:val="heading 1"/>
    <w:aliases w:val="1.标题 1,H1,Chapter Headline,章,chap,章标题,Ch,Chapter Heading,IBM Section Head,H11,H12,一级标题(章),一级标题,b1,章标题 1,h1,1st level,Section Head,l1,-*+,一、,章节标题,heading 1,Heading 1 (NN),1标题 1,1.1标题 1,1,featurehead,&amp;3,List level 1,H13,H14,H15,H16,H17,l0,DocAccpt,安标"/>
    <w:basedOn w:val="a"/>
    <w:next w:val="a"/>
    <w:link w:val="1Char"/>
    <w:autoRedefine/>
    <w:qFormat/>
    <w:rsid w:val="006D5554"/>
    <w:pPr>
      <w:pageBreakBefore/>
      <w:numPr>
        <w:numId w:val="8"/>
      </w:numPr>
      <w:spacing w:beforeLines="50" w:afterLines="50" w:line="480" w:lineRule="auto"/>
      <w:outlineLvl w:val="0"/>
    </w:pPr>
    <w:rPr>
      <w:b/>
      <w:bCs/>
      <w:kern w:val="44"/>
      <w:sz w:val="30"/>
      <w:szCs w:val="30"/>
    </w:rPr>
  </w:style>
  <w:style w:type="paragraph" w:styleId="2">
    <w:name w:val="heading 2"/>
    <w:aliases w:val="标题 1.1,一级条,Major,sect,_Heading 2,标题2,节标题,Se,Major Heading,IBM Subhead 2,h2,H2,H21,节标题 1.1,1.1标题2,b2,标题 2霍,节标题 1.1 Char,1.1  标题 2  节标题 1.1,1.1标题 2,节标题 2,二级标题,第一层条,Heading 2 Hidden,Heading 2 CCBS,PIM2,2nd level,Header 2,l2,Titre2,Head 2,HD2,sect 1"/>
    <w:basedOn w:val="a"/>
    <w:next w:val="a"/>
    <w:link w:val="2Char1"/>
    <w:autoRedefine/>
    <w:qFormat/>
    <w:rsid w:val="00330F4E"/>
    <w:pPr>
      <w:keepNext/>
      <w:keepLines/>
      <w:numPr>
        <w:ilvl w:val="1"/>
        <w:numId w:val="8"/>
      </w:numPr>
      <w:spacing w:beforeLines="50" w:afterLines="50" w:line="360" w:lineRule="auto"/>
      <w:outlineLvl w:val="1"/>
    </w:pPr>
    <w:rPr>
      <w:rFonts w:ascii="Arial" w:eastAsia="黑体" w:hAnsi="Arial"/>
      <w:bCs/>
      <w:sz w:val="28"/>
      <w:szCs w:val="28"/>
    </w:rPr>
  </w:style>
  <w:style w:type="paragraph" w:styleId="3">
    <w:name w:val="heading 3"/>
    <w:aliases w:val="条,标2,标题 3 Char2,标题 3 Char Char Char,标题 3 Char Char Char Char Char Char,标题 3 Char Char Char Char Char,标题 3 Char Char Char Char,标题 3 Char Char Char Char Char Char Char Char Char Char,标题 3 Char Char,H3,H31,H32,H33,u3,小标题,Re,Sub-heading"/>
    <w:basedOn w:val="a"/>
    <w:next w:val="a"/>
    <w:link w:val="3Char1"/>
    <w:autoRedefine/>
    <w:qFormat/>
    <w:rsid w:val="008D4701"/>
    <w:pPr>
      <w:keepNext/>
      <w:keepLines/>
      <w:numPr>
        <w:ilvl w:val="2"/>
        <w:numId w:val="8"/>
      </w:numPr>
      <w:spacing w:line="360" w:lineRule="auto"/>
      <w:ind w:left="0" w:firstLine="0"/>
      <w:outlineLvl w:val="2"/>
    </w:pPr>
    <w:rPr>
      <w:rFonts w:eastAsia="黑体"/>
      <w:bCs/>
      <w:color w:val="000000"/>
      <w:sz w:val="28"/>
    </w:rPr>
  </w:style>
  <w:style w:type="paragraph" w:styleId="4">
    <w:name w:val="heading 4"/>
    <w:aliases w:val="L4,Minor Heading,H4,H41,款标题1.1.1.1,(一),条，(一),1.1.1.1标题 4,4,1.1.1.1,标题 4.1.1.1.1,款,四级标题，黑粗，小四，序号,h4 sub sub heading,H42,u4,H43,H411,H421,u41,H44,H412,H422,u42,H45,H413,H423,u43,H46,H414,H424,u44,H47,H415,H425,u45,H48,H416,H426,u46,H49,H417"/>
    <w:basedOn w:val="a"/>
    <w:next w:val="a"/>
    <w:link w:val="4Char"/>
    <w:qFormat/>
    <w:rsid w:val="00992821"/>
    <w:pPr>
      <w:keepNext/>
      <w:keepLines/>
      <w:numPr>
        <w:ilvl w:val="3"/>
        <w:numId w:val="12"/>
      </w:numPr>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FB0E47"/>
    <w:pPr>
      <w:keepNext/>
      <w:keepLine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semiHidden/>
    <w:unhideWhenUsed/>
    <w:qFormat/>
    <w:rsid w:val="00992821"/>
    <w:pPr>
      <w:keepNext/>
      <w:keepLines/>
      <w:spacing w:before="240" w:after="64" w:line="320" w:lineRule="auto"/>
      <w:outlineLvl w:val="5"/>
    </w:pPr>
    <w:rPr>
      <w:rFonts w:ascii="Cambria" w:hAnsi="Cambria"/>
      <w:b/>
      <w:bCs/>
      <w:sz w:val="24"/>
    </w:rPr>
  </w:style>
  <w:style w:type="paragraph" w:styleId="7">
    <w:name w:val="heading 7"/>
    <w:basedOn w:val="a"/>
    <w:next w:val="a"/>
    <w:link w:val="7Char"/>
    <w:semiHidden/>
    <w:unhideWhenUsed/>
    <w:qFormat/>
    <w:rsid w:val="00FB0E47"/>
    <w:pPr>
      <w:keepNext/>
      <w:keepLine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semiHidden/>
    <w:unhideWhenUsed/>
    <w:qFormat/>
    <w:rsid w:val="00992821"/>
    <w:pPr>
      <w:keepNext/>
      <w:keepLines/>
      <w:spacing w:before="240" w:after="64" w:line="319" w:lineRule="auto"/>
      <w:outlineLvl w:val="7"/>
    </w:pPr>
    <w:rPr>
      <w:rFonts w:ascii="Cambria" w:hAnsi="Cambria"/>
      <w:sz w:val="24"/>
    </w:rPr>
  </w:style>
  <w:style w:type="paragraph" w:styleId="9">
    <w:name w:val="heading 9"/>
    <w:basedOn w:val="a"/>
    <w:next w:val="a"/>
    <w:link w:val="9Char"/>
    <w:semiHidden/>
    <w:unhideWhenUsed/>
    <w:qFormat/>
    <w:rsid w:val="00FB0E47"/>
    <w:pPr>
      <w:keepNext/>
      <w:keepLines/>
      <w:spacing w:before="240" w:after="64" w:line="320" w:lineRule="auto"/>
      <w:ind w:left="1584" w:hanging="1584"/>
      <w:outlineLvl w:val="8"/>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43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26A"/>
    <w:rPr>
      <w:sz w:val="18"/>
      <w:szCs w:val="18"/>
    </w:rPr>
  </w:style>
  <w:style w:type="paragraph" w:styleId="a4">
    <w:name w:val="footer"/>
    <w:aliases w:val="Footer-Even"/>
    <w:basedOn w:val="a"/>
    <w:link w:val="Char0"/>
    <w:uiPriority w:val="99"/>
    <w:unhideWhenUsed/>
    <w:rsid w:val="00C4326A"/>
    <w:pPr>
      <w:tabs>
        <w:tab w:val="center" w:pos="4153"/>
        <w:tab w:val="right" w:pos="8306"/>
      </w:tabs>
      <w:snapToGrid w:val="0"/>
      <w:jc w:val="left"/>
    </w:pPr>
    <w:rPr>
      <w:sz w:val="18"/>
      <w:szCs w:val="18"/>
    </w:rPr>
  </w:style>
  <w:style w:type="character" w:customStyle="1" w:styleId="Char0">
    <w:name w:val="页脚 Char"/>
    <w:aliases w:val="Footer-Even Char"/>
    <w:basedOn w:val="a0"/>
    <w:link w:val="a4"/>
    <w:uiPriority w:val="99"/>
    <w:rsid w:val="00C4326A"/>
    <w:rPr>
      <w:sz w:val="18"/>
      <w:szCs w:val="18"/>
    </w:rPr>
  </w:style>
  <w:style w:type="paragraph" w:styleId="a5">
    <w:name w:val="Balloon Text"/>
    <w:basedOn w:val="a"/>
    <w:link w:val="Char1"/>
    <w:unhideWhenUsed/>
    <w:rsid w:val="00556DD8"/>
    <w:rPr>
      <w:sz w:val="18"/>
      <w:szCs w:val="18"/>
    </w:rPr>
  </w:style>
  <w:style w:type="character" w:customStyle="1" w:styleId="Char1">
    <w:name w:val="批注框文本 Char"/>
    <w:basedOn w:val="a0"/>
    <w:link w:val="a5"/>
    <w:rsid w:val="00556DD8"/>
    <w:rPr>
      <w:sz w:val="18"/>
      <w:szCs w:val="18"/>
    </w:rPr>
  </w:style>
  <w:style w:type="character" w:customStyle="1" w:styleId="1Char">
    <w:name w:val="标题 1 Char"/>
    <w:aliases w:val="1.标题 1 Char,H1 Char,Chapter Headline Char,章 Char,chap Char,章标题 Char,Ch Char,Chapter Heading Char,IBM Section Head Char,H11 Char,H12 Char,一级标题(章) Char,一级标题 Char,b1 Char,章标题 1 Char,h1 Char,1st level Char,Section Head Char,l1 Char,-*+ Char,1 Char"/>
    <w:basedOn w:val="a0"/>
    <w:link w:val="1"/>
    <w:rsid w:val="006D5554"/>
    <w:rPr>
      <w:b/>
      <w:bCs/>
      <w:kern w:val="44"/>
      <w:sz w:val="30"/>
      <w:szCs w:val="30"/>
    </w:rPr>
  </w:style>
  <w:style w:type="character" w:customStyle="1" w:styleId="2Char">
    <w:name w:val="标题 2 Char"/>
    <w:basedOn w:val="a0"/>
    <w:uiPriority w:val="9"/>
    <w:semiHidden/>
    <w:rsid w:val="00992821"/>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992821"/>
    <w:rPr>
      <w:rFonts w:ascii="Times New Roman" w:eastAsia="宋体" w:hAnsi="Times New Roman" w:cs="Times New Roman"/>
      <w:b/>
      <w:bCs/>
      <w:sz w:val="32"/>
      <w:szCs w:val="32"/>
    </w:rPr>
  </w:style>
  <w:style w:type="character" w:customStyle="1" w:styleId="4Char">
    <w:name w:val="标题 4 Char"/>
    <w:aliases w:val="L4 Char,Minor Heading Char,H4 Char,H41 Char,款标题1.1.1.1 Char,(一) Char,条，(一) Char,1.1.1.1标题 4 Char,4 Char,1.1.1.1 Char,标题 4.1.1.1.1 Char,款 Char,四级标题，黑粗，小四，序号 Char,h4 sub sub heading Char,H42 Char,u4 Char,H43 Char,H411 Char,H421 Char,u41 Char"/>
    <w:basedOn w:val="a0"/>
    <w:link w:val="4"/>
    <w:rsid w:val="00992821"/>
    <w:rPr>
      <w:rFonts w:ascii="Cambria" w:hAnsi="Cambria"/>
      <w:b/>
      <w:bCs/>
      <w:sz w:val="28"/>
      <w:szCs w:val="28"/>
    </w:rPr>
  </w:style>
  <w:style w:type="character" w:customStyle="1" w:styleId="6Char">
    <w:name w:val="标题 6 Char"/>
    <w:basedOn w:val="a0"/>
    <w:link w:val="6"/>
    <w:semiHidden/>
    <w:rsid w:val="00992821"/>
    <w:rPr>
      <w:rFonts w:ascii="Cambria" w:eastAsia="宋体" w:hAnsi="Cambria" w:cs="Times New Roman"/>
      <w:b/>
      <w:bCs/>
      <w:sz w:val="24"/>
      <w:szCs w:val="24"/>
    </w:rPr>
  </w:style>
  <w:style w:type="character" w:customStyle="1" w:styleId="8Char">
    <w:name w:val="标题 8 Char"/>
    <w:basedOn w:val="a0"/>
    <w:link w:val="8"/>
    <w:semiHidden/>
    <w:rsid w:val="00992821"/>
    <w:rPr>
      <w:rFonts w:ascii="Cambria" w:eastAsia="宋体" w:hAnsi="Cambria" w:cs="Times New Roman"/>
      <w:sz w:val="24"/>
      <w:szCs w:val="24"/>
    </w:rPr>
  </w:style>
  <w:style w:type="paragraph" w:styleId="a6">
    <w:name w:val="Document Map"/>
    <w:basedOn w:val="a"/>
    <w:link w:val="Char2"/>
    <w:semiHidden/>
    <w:rsid w:val="00992821"/>
    <w:pPr>
      <w:shd w:val="clear" w:color="auto" w:fill="000080"/>
    </w:pPr>
  </w:style>
  <w:style w:type="character" w:customStyle="1" w:styleId="Char2">
    <w:name w:val="文档结构图 Char"/>
    <w:basedOn w:val="a0"/>
    <w:link w:val="a6"/>
    <w:semiHidden/>
    <w:rsid w:val="00992821"/>
    <w:rPr>
      <w:rFonts w:ascii="Times New Roman" w:eastAsia="宋体" w:hAnsi="Times New Roman" w:cs="Times New Roman"/>
      <w:szCs w:val="24"/>
      <w:shd w:val="clear" w:color="auto" w:fill="000080"/>
    </w:rPr>
  </w:style>
  <w:style w:type="paragraph" w:customStyle="1" w:styleId="a7">
    <w:name w:val="表格正文"/>
    <w:basedOn w:val="a"/>
    <w:next w:val="a"/>
    <w:link w:val="Char3"/>
    <w:autoRedefine/>
    <w:qFormat/>
    <w:rsid w:val="00992821"/>
    <w:pPr>
      <w:spacing w:line="300" w:lineRule="auto"/>
      <w:jc w:val="center"/>
    </w:pPr>
    <w:rPr>
      <w:kern w:val="0"/>
    </w:rPr>
  </w:style>
  <w:style w:type="paragraph" w:styleId="a8">
    <w:name w:val="caption"/>
    <w:aliases w:val="表 图 题注,实德题注,Char Char Char Char Char Char Char Char Char Char Char Char Char Char Char,表,题注 Char Char Char Char Char Char,题注 Char Char Char Char Char Char Char,题注 Cha,题注 Char2,实,表头文字,题注 Ch,Char Char,题注 Char Char"/>
    <w:basedOn w:val="a"/>
    <w:next w:val="a"/>
    <w:link w:val="Char4"/>
    <w:autoRedefine/>
    <w:qFormat/>
    <w:rsid w:val="00487476"/>
    <w:pPr>
      <w:keepNext/>
      <w:jc w:val="center"/>
      <w:outlineLvl w:val="4"/>
    </w:pPr>
    <w:rPr>
      <w:rFonts w:ascii="黑体" w:eastAsia="黑体" w:hAnsi="Arial" w:cs="Arial"/>
      <w:sz w:val="24"/>
    </w:rPr>
  </w:style>
  <w:style w:type="paragraph" w:customStyle="1" w:styleId="Char5">
    <w:name w:val="Char"/>
    <w:basedOn w:val="a"/>
    <w:autoRedefine/>
    <w:semiHidden/>
    <w:rsid w:val="00992821"/>
    <w:pPr>
      <w:adjustRightInd w:val="0"/>
      <w:snapToGrid w:val="0"/>
      <w:spacing w:line="360" w:lineRule="auto"/>
      <w:ind w:firstLineChars="200" w:firstLine="200"/>
    </w:pPr>
    <w:rPr>
      <w:rFonts w:ascii="FangSong_GB2312" w:eastAsia="FangSong_GB2312"/>
      <w:b/>
      <w:sz w:val="32"/>
      <w:szCs w:val="32"/>
    </w:rPr>
  </w:style>
  <w:style w:type="paragraph" w:styleId="10">
    <w:name w:val="toc 1"/>
    <w:basedOn w:val="a"/>
    <w:next w:val="a"/>
    <w:autoRedefine/>
    <w:uiPriority w:val="39"/>
    <w:rsid w:val="006E0546"/>
    <w:pPr>
      <w:spacing w:before="120"/>
      <w:jc w:val="left"/>
    </w:pPr>
    <w:rPr>
      <w:b/>
      <w:bCs/>
      <w:i/>
      <w:iCs/>
      <w:sz w:val="24"/>
      <w:szCs w:val="24"/>
    </w:rPr>
  </w:style>
  <w:style w:type="paragraph" w:styleId="20">
    <w:name w:val="toc 2"/>
    <w:basedOn w:val="a"/>
    <w:next w:val="a"/>
    <w:autoRedefine/>
    <w:uiPriority w:val="39"/>
    <w:rsid w:val="00992821"/>
    <w:pPr>
      <w:spacing w:before="120"/>
      <w:ind w:left="210"/>
      <w:jc w:val="left"/>
    </w:pPr>
    <w:rPr>
      <w:b/>
      <w:bCs/>
      <w:sz w:val="22"/>
      <w:szCs w:val="22"/>
    </w:rPr>
  </w:style>
  <w:style w:type="paragraph" w:styleId="30">
    <w:name w:val="toc 3"/>
    <w:basedOn w:val="a"/>
    <w:next w:val="a"/>
    <w:autoRedefine/>
    <w:uiPriority w:val="39"/>
    <w:rsid w:val="00992821"/>
    <w:pPr>
      <w:ind w:left="420"/>
      <w:jc w:val="left"/>
    </w:pPr>
    <w:rPr>
      <w:sz w:val="20"/>
      <w:szCs w:val="20"/>
    </w:rPr>
  </w:style>
  <w:style w:type="paragraph" w:customStyle="1" w:styleId="40">
    <w:name w:val="标题4"/>
    <w:basedOn w:val="4"/>
    <w:next w:val="a"/>
    <w:qFormat/>
    <w:rsid w:val="00C326EB"/>
    <w:pPr>
      <w:numPr>
        <w:numId w:val="8"/>
      </w:numPr>
      <w:spacing w:before="0" w:after="0" w:line="360" w:lineRule="auto"/>
      <w:ind w:left="0" w:firstLine="0"/>
    </w:pPr>
    <w:rPr>
      <w:rFonts w:eastAsia="黑体"/>
      <w:b w:val="0"/>
    </w:rPr>
  </w:style>
  <w:style w:type="character" w:customStyle="1" w:styleId="Char3">
    <w:name w:val="表格正文 Char"/>
    <w:link w:val="a7"/>
    <w:qFormat/>
    <w:rsid w:val="00992821"/>
    <w:rPr>
      <w:rFonts w:ascii="Times New Roman" w:eastAsia="宋体" w:hAnsi="Times New Roman" w:cs="Times New Roman"/>
      <w:kern w:val="0"/>
      <w:szCs w:val="21"/>
    </w:rPr>
  </w:style>
  <w:style w:type="character" w:customStyle="1" w:styleId="Char4">
    <w:name w:val="题注 Char"/>
    <w:aliases w:val="表 图 题注 Char,实德题注 Char,Char Char Char Char Char Char Char Char Char Char Char Char Char Char Char Char,表 Char,题注 Char Char Char Char Char Char Char1,题注 Char Char Char Char Char Char Char Char,题注 Cha Char,题注 Char2 Char,实 Char,表头文字 Char,题注 Ch Char1"/>
    <w:link w:val="a8"/>
    <w:qFormat/>
    <w:rsid w:val="00487476"/>
    <w:rPr>
      <w:rFonts w:ascii="黑体" w:eastAsia="黑体" w:hAnsi="Arial" w:cs="Arial"/>
      <w:sz w:val="24"/>
    </w:rPr>
  </w:style>
  <w:style w:type="table" w:styleId="a9">
    <w:name w:val="Table Grid"/>
    <w:aliases w:val="灰度表格,网格型-中对齐,网格型!,表格类型,网格型（pxg）,yj网格,表格虚线,网格型刘,网格型11,网格型-无边竖线,专业网格,网格型模版,网格型1,表格样式"/>
    <w:basedOn w:val="a1"/>
    <w:uiPriority w:val="59"/>
    <w:qFormat/>
    <w:rsid w:val="0099282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表内容"/>
    <w:basedOn w:val="a"/>
    <w:qFormat/>
    <w:rsid w:val="00992821"/>
    <w:pPr>
      <w:widowControl/>
      <w:jc w:val="center"/>
    </w:pPr>
    <w:rPr>
      <w:sz w:val="18"/>
    </w:rPr>
  </w:style>
  <w:style w:type="paragraph" w:customStyle="1" w:styleId="Default">
    <w:name w:val="Default"/>
    <w:rsid w:val="00992821"/>
    <w:pPr>
      <w:widowControl w:val="0"/>
      <w:autoSpaceDE w:val="0"/>
      <w:autoSpaceDN w:val="0"/>
      <w:adjustRightInd w:val="0"/>
    </w:pPr>
    <w:rPr>
      <w:rFonts w:ascii="宋体" w:eastAsia="宋体" w:hAnsi="Times New Roman" w:cs="宋体"/>
      <w:color w:val="000000"/>
      <w:kern w:val="0"/>
      <w:sz w:val="24"/>
      <w:szCs w:val="24"/>
    </w:rPr>
  </w:style>
  <w:style w:type="paragraph" w:customStyle="1" w:styleId="ab">
    <w:name w:val="表格"/>
    <w:basedOn w:val="ac"/>
    <w:next w:val="a"/>
    <w:qFormat/>
    <w:rsid w:val="00992821"/>
    <w:pPr>
      <w:snapToGrid w:val="0"/>
      <w:spacing w:beforeLines="20" w:afterLines="20"/>
      <w:jc w:val="center"/>
    </w:pPr>
    <w:rPr>
      <w:rFonts w:ascii="Tahoma" w:hAnsi="Tahoma"/>
      <w:color w:val="000000"/>
      <w:kern w:val="0"/>
      <w:lang w:val="zh-CN"/>
    </w:rPr>
  </w:style>
  <w:style w:type="paragraph" w:customStyle="1" w:styleId="ad">
    <w:name w:val="表格标题"/>
    <w:basedOn w:val="a"/>
    <w:qFormat/>
    <w:rsid w:val="00992821"/>
    <w:pPr>
      <w:widowControl/>
      <w:adjustRightInd w:val="0"/>
      <w:snapToGrid w:val="0"/>
      <w:spacing w:after="200"/>
      <w:jc w:val="center"/>
    </w:pPr>
    <w:rPr>
      <w:rFonts w:ascii="Tahoma" w:eastAsia="微软雅黑" w:hAnsi="Tahoma"/>
      <w:b/>
      <w:kern w:val="0"/>
    </w:rPr>
  </w:style>
  <w:style w:type="paragraph" w:styleId="ac">
    <w:name w:val="Body Text"/>
    <w:basedOn w:val="a"/>
    <w:link w:val="Char6"/>
    <w:rsid w:val="00992821"/>
    <w:pPr>
      <w:spacing w:after="120"/>
    </w:pPr>
  </w:style>
  <w:style w:type="character" w:customStyle="1" w:styleId="Char6">
    <w:name w:val="正文文本 Char"/>
    <w:basedOn w:val="a0"/>
    <w:link w:val="ac"/>
    <w:rsid w:val="00992821"/>
    <w:rPr>
      <w:rFonts w:ascii="Times New Roman" w:eastAsia="宋体" w:hAnsi="Times New Roman" w:cs="Times New Roman"/>
      <w:szCs w:val="24"/>
    </w:rPr>
  </w:style>
  <w:style w:type="paragraph" w:customStyle="1" w:styleId="11">
    <w:name w:val="列出段落1"/>
    <w:basedOn w:val="a"/>
    <w:uiPriority w:val="34"/>
    <w:qFormat/>
    <w:rsid w:val="0099282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10">
    <w:name w:val="Char1"/>
    <w:basedOn w:val="a"/>
    <w:autoRedefine/>
    <w:semiHidden/>
    <w:rsid w:val="00992821"/>
    <w:pPr>
      <w:adjustRightInd w:val="0"/>
      <w:snapToGrid w:val="0"/>
      <w:spacing w:line="360" w:lineRule="auto"/>
      <w:ind w:firstLineChars="200" w:firstLine="200"/>
    </w:pPr>
    <w:rPr>
      <w:rFonts w:ascii="FangSong_GB2312" w:eastAsia="FangSong_GB2312"/>
      <w:b/>
      <w:sz w:val="32"/>
      <w:szCs w:val="32"/>
    </w:rPr>
  </w:style>
  <w:style w:type="paragraph" w:customStyle="1" w:styleId="ae">
    <w:name w:val="港口正文"/>
    <w:basedOn w:val="a"/>
    <w:rsid w:val="00992821"/>
    <w:pPr>
      <w:spacing w:line="360" w:lineRule="auto"/>
      <w:ind w:firstLineChars="200" w:firstLine="480"/>
    </w:pPr>
    <w:rPr>
      <w:rFonts w:cs="宋体"/>
      <w:sz w:val="24"/>
    </w:rPr>
  </w:style>
  <w:style w:type="character" w:customStyle="1" w:styleId="2Char1">
    <w:name w:val="标题 2 Char1"/>
    <w:aliases w:val="标题 1.1 Char,一级条 Char,Major Char,sect Char,_Heading 2 Char,标题2 Char,节标题 Char,Se Char,Major Heading Char,IBM Subhead 2 Char,h2 Char,H2 Char,H21 Char,节标题 1.1 Char1,1.1标题2 Char,b2 Char,标题 2霍 Char,节标题 1.1 Char Char,1.1  标题 2  节标题 1.1 Char,l2 Char"/>
    <w:link w:val="2"/>
    <w:rsid w:val="00330F4E"/>
    <w:rPr>
      <w:rFonts w:ascii="Arial" w:eastAsia="黑体" w:hAnsi="Arial"/>
      <w:bCs/>
      <w:sz w:val="28"/>
      <w:szCs w:val="28"/>
    </w:rPr>
  </w:style>
  <w:style w:type="character" w:customStyle="1" w:styleId="3Char1">
    <w:name w:val="标题 3 Char1"/>
    <w:aliases w:val="条 Char,标2 Char,标题 3 Char2 Char,标题 3 Char Char Char Char1,标题 3 Char Char Char Char Char Char Char,标题 3 Char Char Char Char Char Char1,标题 3 Char Char Char Char Char1,标题 3 Char Char Char Char Char Char Char Char Char Char Char,H3 Char,H31 Char"/>
    <w:link w:val="3"/>
    <w:rsid w:val="008D4701"/>
    <w:rPr>
      <w:rFonts w:eastAsia="黑体"/>
      <w:bCs/>
      <w:color w:val="000000"/>
      <w:sz w:val="28"/>
    </w:rPr>
  </w:style>
  <w:style w:type="character" w:styleId="af">
    <w:name w:val="annotation reference"/>
    <w:rsid w:val="00992821"/>
    <w:rPr>
      <w:sz w:val="21"/>
      <w:szCs w:val="21"/>
    </w:rPr>
  </w:style>
  <w:style w:type="paragraph" w:styleId="af0">
    <w:name w:val="annotation text"/>
    <w:basedOn w:val="a"/>
    <w:link w:val="Char7"/>
    <w:rsid w:val="00992821"/>
    <w:pPr>
      <w:jc w:val="left"/>
    </w:pPr>
  </w:style>
  <w:style w:type="character" w:customStyle="1" w:styleId="Char7">
    <w:name w:val="批注文字 Char"/>
    <w:basedOn w:val="a0"/>
    <w:link w:val="af0"/>
    <w:rsid w:val="00992821"/>
    <w:rPr>
      <w:rFonts w:ascii="Times New Roman" w:eastAsia="宋体" w:hAnsi="Times New Roman" w:cs="Times New Roman"/>
      <w:szCs w:val="24"/>
    </w:rPr>
  </w:style>
  <w:style w:type="paragraph" w:styleId="af1">
    <w:name w:val="annotation subject"/>
    <w:basedOn w:val="af0"/>
    <w:next w:val="af0"/>
    <w:link w:val="Char8"/>
    <w:rsid w:val="00992821"/>
    <w:rPr>
      <w:b/>
      <w:bCs/>
    </w:rPr>
  </w:style>
  <w:style w:type="character" w:customStyle="1" w:styleId="Char8">
    <w:name w:val="批注主题 Char"/>
    <w:basedOn w:val="Char7"/>
    <w:link w:val="af1"/>
    <w:rsid w:val="00992821"/>
    <w:rPr>
      <w:rFonts w:ascii="Times New Roman" w:eastAsia="宋体" w:hAnsi="Times New Roman" w:cs="Times New Roman"/>
      <w:b/>
      <w:bCs/>
      <w:szCs w:val="24"/>
    </w:rPr>
  </w:style>
  <w:style w:type="paragraph" w:customStyle="1" w:styleId="EPAJW120926">
    <w:name w:val="封面“书”EPAJW120926"/>
    <w:basedOn w:val="a"/>
    <w:qFormat/>
    <w:rsid w:val="00992821"/>
    <w:pPr>
      <w:spacing w:before="312" w:after="312" w:line="360" w:lineRule="auto"/>
      <w:jc w:val="center"/>
    </w:pPr>
    <w:rPr>
      <w:rFonts w:eastAsia="黑体" w:cs="宋体"/>
      <w:b/>
      <w:bCs/>
      <w:sz w:val="72"/>
      <w:szCs w:val="20"/>
    </w:rPr>
  </w:style>
  <w:style w:type="paragraph" w:styleId="41">
    <w:name w:val="toc 4"/>
    <w:basedOn w:val="a"/>
    <w:next w:val="a"/>
    <w:autoRedefine/>
    <w:uiPriority w:val="39"/>
    <w:rsid w:val="00992821"/>
    <w:pPr>
      <w:ind w:left="630"/>
      <w:jc w:val="left"/>
    </w:pPr>
    <w:rPr>
      <w:sz w:val="20"/>
      <w:szCs w:val="20"/>
    </w:rPr>
  </w:style>
  <w:style w:type="paragraph" w:styleId="50">
    <w:name w:val="toc 5"/>
    <w:basedOn w:val="a"/>
    <w:next w:val="a"/>
    <w:autoRedefine/>
    <w:uiPriority w:val="39"/>
    <w:rsid w:val="00992821"/>
    <w:pPr>
      <w:ind w:left="840"/>
      <w:jc w:val="left"/>
    </w:pPr>
    <w:rPr>
      <w:sz w:val="20"/>
      <w:szCs w:val="20"/>
    </w:rPr>
  </w:style>
  <w:style w:type="paragraph" w:styleId="60">
    <w:name w:val="toc 6"/>
    <w:basedOn w:val="a"/>
    <w:next w:val="a"/>
    <w:autoRedefine/>
    <w:uiPriority w:val="39"/>
    <w:rsid w:val="00992821"/>
    <w:pPr>
      <w:ind w:left="1050"/>
      <w:jc w:val="left"/>
    </w:pPr>
    <w:rPr>
      <w:sz w:val="20"/>
      <w:szCs w:val="20"/>
    </w:rPr>
  </w:style>
  <w:style w:type="paragraph" w:styleId="70">
    <w:name w:val="toc 7"/>
    <w:basedOn w:val="a"/>
    <w:next w:val="a"/>
    <w:autoRedefine/>
    <w:uiPriority w:val="39"/>
    <w:rsid w:val="00992821"/>
    <w:pPr>
      <w:ind w:left="1260"/>
      <w:jc w:val="left"/>
    </w:pPr>
    <w:rPr>
      <w:sz w:val="20"/>
      <w:szCs w:val="20"/>
    </w:rPr>
  </w:style>
  <w:style w:type="paragraph" w:styleId="80">
    <w:name w:val="toc 8"/>
    <w:basedOn w:val="a"/>
    <w:next w:val="a"/>
    <w:autoRedefine/>
    <w:uiPriority w:val="39"/>
    <w:rsid w:val="00992821"/>
    <w:pPr>
      <w:ind w:left="1470"/>
      <w:jc w:val="left"/>
    </w:pPr>
    <w:rPr>
      <w:sz w:val="20"/>
      <w:szCs w:val="20"/>
    </w:rPr>
  </w:style>
  <w:style w:type="paragraph" w:styleId="90">
    <w:name w:val="toc 9"/>
    <w:basedOn w:val="a"/>
    <w:next w:val="a"/>
    <w:autoRedefine/>
    <w:uiPriority w:val="39"/>
    <w:rsid w:val="00992821"/>
    <w:pPr>
      <w:ind w:left="1680"/>
      <w:jc w:val="left"/>
    </w:pPr>
    <w:rPr>
      <w:sz w:val="20"/>
      <w:szCs w:val="20"/>
    </w:rPr>
  </w:style>
  <w:style w:type="character" w:styleId="af2">
    <w:name w:val="Hyperlink"/>
    <w:uiPriority w:val="99"/>
    <w:unhideWhenUsed/>
    <w:rsid w:val="00992821"/>
    <w:rPr>
      <w:color w:val="0000FF"/>
      <w:u w:val="single"/>
    </w:rPr>
  </w:style>
  <w:style w:type="character" w:customStyle="1" w:styleId="11Char1">
    <w:name w:val="标题 1.1 Char1"/>
    <w:aliases w:val="一级条 Char1,Major Char1,sect Char1,_Heading 2 Char1,标题2 Char1,节标题 Char1,Se Char1,Major Heading Char1,IBM Subhead 2 Char1,h2 Char1,H2 Char1,H21 Char1"/>
    <w:semiHidden/>
    <w:rsid w:val="00992821"/>
    <w:rPr>
      <w:rFonts w:ascii="Cambria" w:eastAsia="宋体" w:hAnsi="Cambria" w:cs="Times New Roman"/>
      <w:b/>
      <w:bCs/>
      <w:kern w:val="2"/>
      <w:sz w:val="32"/>
      <w:szCs w:val="32"/>
    </w:rPr>
  </w:style>
  <w:style w:type="character" w:customStyle="1" w:styleId="Char11">
    <w:name w:val="条 Char1"/>
    <w:aliases w:val="标2 Char1,Char Char1,标题 3 Char2 Char1,标题 3 Char Char Char Char2,标题 3 Char Char Char Char Char Char Char1,标题 3 Char Char Char Char Char Char2,标题 3 Char Char Char Char Char2,标题 3 Char Char Char Char Char Char Char Char Char Char Char1"/>
    <w:semiHidden/>
    <w:rsid w:val="00992821"/>
    <w:rPr>
      <w:b/>
      <w:bCs/>
      <w:kern w:val="2"/>
      <w:sz w:val="32"/>
      <w:szCs w:val="32"/>
    </w:rPr>
  </w:style>
  <w:style w:type="character" w:styleId="af3">
    <w:name w:val="FollowedHyperlink"/>
    <w:uiPriority w:val="99"/>
    <w:unhideWhenUsed/>
    <w:rsid w:val="00992821"/>
    <w:rPr>
      <w:color w:val="800080"/>
      <w:u w:val="single"/>
    </w:rPr>
  </w:style>
  <w:style w:type="character" w:customStyle="1" w:styleId="1Char1">
    <w:name w:val="标题 1 Char1"/>
    <w:aliases w:val="1.标题 1 Char1,H1 Char1,Chapter Headline Char1,章 Char1,chap Char1,章标题 Char1,Ch Char1,Chapter Heading Char1,IBM Section Head Char1,H11 Char1,H12 Char1"/>
    <w:rsid w:val="00992821"/>
    <w:rPr>
      <w:b/>
      <w:bCs/>
      <w:kern w:val="44"/>
      <w:sz w:val="44"/>
      <w:szCs w:val="44"/>
    </w:rPr>
  </w:style>
  <w:style w:type="paragraph" w:styleId="af4">
    <w:name w:val="Body Text Indent"/>
    <w:aliases w:val="正文文字( 首段缩进两字）"/>
    <w:basedOn w:val="a"/>
    <w:link w:val="Char9"/>
    <w:unhideWhenUsed/>
    <w:rsid w:val="00992821"/>
    <w:pPr>
      <w:spacing w:after="120"/>
      <w:ind w:leftChars="200" w:left="420"/>
    </w:pPr>
    <w:rPr>
      <w:sz w:val="24"/>
    </w:rPr>
  </w:style>
  <w:style w:type="character" w:customStyle="1" w:styleId="Char9">
    <w:name w:val="正文文本缩进 Char"/>
    <w:aliases w:val="正文文字( 首段缩进两字） Char"/>
    <w:basedOn w:val="a0"/>
    <w:link w:val="af4"/>
    <w:rsid w:val="00992821"/>
    <w:rPr>
      <w:rFonts w:ascii="Times New Roman" w:eastAsia="宋体" w:hAnsi="Times New Roman" w:cs="Times New Roman"/>
      <w:sz w:val="24"/>
      <w:szCs w:val="24"/>
    </w:rPr>
  </w:style>
  <w:style w:type="character" w:customStyle="1" w:styleId="Chara">
    <w:name w:val="本文 Char"/>
    <w:link w:val="af5"/>
    <w:locked/>
    <w:rsid w:val="00992821"/>
    <w:rPr>
      <w:rFonts w:ascii="宋体" w:hAnsi="宋体" w:cs="宋体"/>
      <w:sz w:val="24"/>
      <w:szCs w:val="24"/>
    </w:rPr>
  </w:style>
  <w:style w:type="paragraph" w:customStyle="1" w:styleId="af5">
    <w:name w:val="本文"/>
    <w:basedOn w:val="a"/>
    <w:link w:val="Chara"/>
    <w:rsid w:val="00992821"/>
    <w:pPr>
      <w:spacing w:line="360" w:lineRule="auto"/>
      <w:ind w:firstLineChars="200" w:firstLine="480"/>
    </w:pPr>
    <w:rPr>
      <w:rFonts w:ascii="宋体" w:hAnsi="宋体" w:cs="宋体"/>
      <w:sz w:val="24"/>
    </w:rPr>
  </w:style>
  <w:style w:type="character" w:styleId="af6">
    <w:name w:val="line number"/>
    <w:basedOn w:val="a0"/>
    <w:uiPriority w:val="99"/>
    <w:semiHidden/>
    <w:unhideWhenUsed/>
    <w:rsid w:val="00992821"/>
  </w:style>
  <w:style w:type="character" w:customStyle="1" w:styleId="4Char0">
    <w:name w:val="4级标题 Char"/>
    <w:link w:val="42"/>
    <w:rsid w:val="000A6FEE"/>
    <w:rPr>
      <w:rFonts w:ascii="Times New Roman" w:eastAsia="仿宋" w:hAnsi="Times New Roman" w:cs="Times New Roman"/>
      <w:b/>
      <w:sz w:val="24"/>
      <w:szCs w:val="28"/>
    </w:rPr>
  </w:style>
  <w:style w:type="paragraph" w:customStyle="1" w:styleId="42">
    <w:name w:val="4级标题"/>
    <w:basedOn w:val="4"/>
    <w:link w:val="4Char0"/>
    <w:rsid w:val="000A6FEE"/>
    <w:pPr>
      <w:keepLines w:val="0"/>
      <w:numPr>
        <w:ilvl w:val="0"/>
        <w:numId w:val="0"/>
      </w:numPr>
      <w:spacing w:before="156" w:after="156" w:line="360" w:lineRule="auto"/>
      <w:jc w:val="left"/>
    </w:pPr>
    <w:rPr>
      <w:rFonts w:ascii="Times New Roman" w:eastAsia="仿宋" w:hAnsi="Times New Roman" w:cs="Times New Roman"/>
      <w:bCs w:val="0"/>
      <w:sz w:val="24"/>
    </w:rPr>
  </w:style>
  <w:style w:type="table" w:customStyle="1" w:styleId="TableGrid">
    <w:name w:val="TableGrid"/>
    <w:rsid w:val="0034108A"/>
    <w:rPr>
      <w:szCs w:val="22"/>
    </w:rPr>
    <w:tblPr>
      <w:tblCellMar>
        <w:top w:w="0" w:type="dxa"/>
        <w:left w:w="0" w:type="dxa"/>
        <w:bottom w:w="0" w:type="dxa"/>
        <w:right w:w="0" w:type="dxa"/>
      </w:tblCellMar>
    </w:tblPr>
  </w:style>
  <w:style w:type="character" w:customStyle="1" w:styleId="Charb">
    <w:name w:val="表标题 Char"/>
    <w:basedOn w:val="a0"/>
    <w:link w:val="af7"/>
    <w:rsid w:val="00A73980"/>
    <w:rPr>
      <w:rFonts w:ascii="宋体" w:eastAsia="黑体" w:hAnsi="宋体" w:cs="宋体"/>
    </w:rPr>
  </w:style>
  <w:style w:type="paragraph" w:customStyle="1" w:styleId="af7">
    <w:name w:val="表标题"/>
    <w:basedOn w:val="a8"/>
    <w:link w:val="Charb"/>
    <w:autoRedefine/>
    <w:rsid w:val="00A73980"/>
    <w:pPr>
      <w:keepNext w:val="0"/>
      <w:tabs>
        <w:tab w:val="center" w:pos="630"/>
      </w:tabs>
      <w:spacing w:beforeLines="50" w:line="360" w:lineRule="auto"/>
      <w:outlineLvl w:val="9"/>
    </w:pPr>
    <w:rPr>
      <w:rFonts w:ascii="宋体" w:hAnsi="宋体" w:cs="宋体"/>
      <w:sz w:val="21"/>
    </w:rPr>
  </w:style>
  <w:style w:type="character" w:customStyle="1" w:styleId="5Char">
    <w:name w:val="标题 5 Char"/>
    <w:basedOn w:val="a0"/>
    <w:link w:val="5"/>
    <w:semiHidden/>
    <w:rsid w:val="00FB0E47"/>
    <w:rPr>
      <w:rFonts w:ascii="Times New Roman" w:eastAsia="宋体" w:hAnsi="Times New Roman" w:cs="Times New Roman"/>
      <w:b/>
      <w:bCs/>
      <w:sz w:val="28"/>
      <w:szCs w:val="28"/>
    </w:rPr>
  </w:style>
  <w:style w:type="character" w:customStyle="1" w:styleId="7Char">
    <w:name w:val="标题 7 Char"/>
    <w:basedOn w:val="a0"/>
    <w:link w:val="7"/>
    <w:semiHidden/>
    <w:rsid w:val="00FB0E47"/>
    <w:rPr>
      <w:rFonts w:ascii="Times New Roman" w:eastAsia="宋体" w:hAnsi="Times New Roman" w:cs="Times New Roman"/>
      <w:b/>
      <w:bCs/>
      <w:sz w:val="24"/>
      <w:szCs w:val="24"/>
    </w:rPr>
  </w:style>
  <w:style w:type="character" w:customStyle="1" w:styleId="9Char">
    <w:name w:val="标题 9 Char"/>
    <w:basedOn w:val="a0"/>
    <w:link w:val="9"/>
    <w:semiHidden/>
    <w:rsid w:val="00FB0E47"/>
    <w:rPr>
      <w:rFonts w:ascii="Cambria" w:eastAsia="宋体" w:hAnsi="Cambria" w:cs="Times New Roman"/>
    </w:rPr>
  </w:style>
  <w:style w:type="character" w:customStyle="1" w:styleId="Char12">
    <w:name w:val="表 图 题注 Char1"/>
    <w:aliases w:val="实德题注 Char1,Char Char Char Char Char Char Char Char Char Char Char Char Char Char Char Char1,表 Char1,题注 Char Char Char Char Char Char Char2,题注 Char Char Char Char Char Char Char Char1,题注 Cha Char1,题注 Ch Char"/>
    <w:qFormat/>
    <w:locked/>
    <w:rsid w:val="00FB0E47"/>
    <w:rPr>
      <w:rFonts w:ascii="黑体" w:eastAsia="黑体" w:hAnsi="Arial"/>
      <w:kern w:val="2"/>
      <w:sz w:val="24"/>
      <w:szCs w:val="24"/>
    </w:rPr>
  </w:style>
  <w:style w:type="paragraph" w:customStyle="1" w:styleId="af8">
    <w:name w:val="表格内容"/>
    <w:basedOn w:val="a"/>
    <w:link w:val="Charc"/>
    <w:qFormat/>
    <w:rsid w:val="00FB0E47"/>
    <w:pPr>
      <w:overflowPunct w:val="0"/>
      <w:adjustRightInd w:val="0"/>
      <w:spacing w:before="40" w:after="60" w:line="200" w:lineRule="atLeast"/>
      <w:textAlignment w:val="baseline"/>
    </w:pPr>
    <w:rPr>
      <w:rFonts w:ascii="Arial" w:eastAsia="FangSong_GB2312" w:hAnsi="Arial" w:cs="Times New Roman"/>
      <w:noProof/>
      <w:kern w:val="0"/>
      <w:sz w:val="24"/>
      <w:szCs w:val="20"/>
    </w:rPr>
  </w:style>
  <w:style w:type="character" w:customStyle="1" w:styleId="Charc">
    <w:name w:val="表格内容 Char"/>
    <w:aliases w:val="普通文字 Char Char Char Char,普通文字 Char Char Char Char Char Char Char Char Char,普通文字 Char Char Char Char Char Char Char Char1,普通文字 Char Char Char1,普通文字 Char Char Char Char Char Char Char1,表内文字 Char"/>
    <w:link w:val="af8"/>
    <w:qFormat/>
    <w:rsid w:val="00FB0E47"/>
    <w:rPr>
      <w:rFonts w:ascii="Arial" w:eastAsia="FangSong_GB2312" w:hAnsi="Arial" w:cs="Times New Roman"/>
      <w:noProof/>
      <w:kern w:val="0"/>
      <w:sz w:val="24"/>
      <w:szCs w:val="20"/>
    </w:rPr>
  </w:style>
  <w:style w:type="paragraph" w:styleId="af9">
    <w:name w:val="Normal (Web)"/>
    <w:aliases w:val="普通(Web),普通 (Web),普通(Web)1"/>
    <w:basedOn w:val="a"/>
    <w:link w:val="Chard"/>
    <w:qFormat/>
    <w:rsid w:val="00FB0E47"/>
    <w:pPr>
      <w:widowControl/>
      <w:spacing w:before="100" w:beforeAutospacing="1" w:after="100" w:afterAutospacing="1"/>
      <w:jc w:val="left"/>
    </w:pPr>
    <w:rPr>
      <w:rFonts w:ascii="宋体" w:hAnsi="宋体" w:cs="宋体"/>
      <w:kern w:val="0"/>
      <w:sz w:val="24"/>
      <w:szCs w:val="24"/>
    </w:rPr>
  </w:style>
  <w:style w:type="character" w:customStyle="1" w:styleId="Chard">
    <w:name w:val="普通(网站) Char"/>
    <w:aliases w:val="普通(Web) Char,普通 (Web) Char,普通(Web)1 Char"/>
    <w:link w:val="af9"/>
    <w:qFormat/>
    <w:locked/>
    <w:rsid w:val="00FB0E47"/>
    <w:rPr>
      <w:rFonts w:ascii="宋体" w:hAnsi="宋体" w:cs="宋体"/>
      <w:kern w:val="0"/>
      <w:sz w:val="24"/>
      <w:szCs w:val="24"/>
    </w:rPr>
  </w:style>
  <w:style w:type="paragraph" w:styleId="afa">
    <w:name w:val="table of figures"/>
    <w:basedOn w:val="a"/>
    <w:next w:val="a"/>
    <w:uiPriority w:val="99"/>
    <w:unhideWhenUsed/>
    <w:rsid w:val="00FB0E47"/>
    <w:pPr>
      <w:ind w:leftChars="200" w:left="200" w:hangingChars="200" w:hanging="200"/>
    </w:pPr>
  </w:style>
  <w:style w:type="character" w:customStyle="1" w:styleId="12">
    <w:name w:val="题注 字符1"/>
    <w:aliases w:val="表 图 题注 字符1,实德题注 字符1,Char Char Char Char Char Char Char Char Char Char Char Char Char Char Char 字符1,表 字符1,题注 Char Char Char Char Char Char 字符1,题注 Char Char Char Char Char Char Char 字符1,题注 Cha 字符1"/>
    <w:qFormat/>
    <w:locked/>
    <w:rsid w:val="00FB0E47"/>
    <w:rPr>
      <w:rFonts w:ascii="黑体" w:eastAsia="黑体" w:hAnsi="Arial"/>
      <w:kern w:val="2"/>
      <w:sz w:val="24"/>
      <w:szCs w:val="24"/>
    </w:rPr>
  </w:style>
  <w:style w:type="paragraph" w:customStyle="1" w:styleId="afb">
    <w:name w:val="目录"/>
    <w:basedOn w:val="TOC"/>
    <w:rsid w:val="00FB0E47"/>
    <w:pPr>
      <w:jc w:val="center"/>
    </w:pPr>
    <w:rPr>
      <w:rFonts w:cs="宋体"/>
      <w:color w:val="auto"/>
      <w:szCs w:val="20"/>
    </w:rPr>
  </w:style>
  <w:style w:type="paragraph" w:styleId="TOC">
    <w:name w:val="TOC Heading"/>
    <w:basedOn w:val="1"/>
    <w:next w:val="a"/>
    <w:uiPriority w:val="39"/>
    <w:semiHidden/>
    <w:unhideWhenUsed/>
    <w:qFormat/>
    <w:rsid w:val="00FB0E47"/>
    <w:pPr>
      <w:keepNext/>
      <w:keepLines/>
      <w:pageBreakBefore w:val="0"/>
      <w:widowControl/>
      <w:numPr>
        <w:numId w:val="0"/>
      </w:numPr>
      <w:spacing w:beforeLines="0" w:afterLines="0" w:line="276" w:lineRule="auto"/>
      <w:jc w:val="left"/>
      <w:outlineLvl w:val="9"/>
    </w:pPr>
    <w:rPr>
      <w:rFonts w:ascii="Cambria" w:eastAsia="宋体" w:hAnsi="Cambria" w:cs="Times New Roman"/>
      <w:color w:val="365F91"/>
      <w:kern w:val="0"/>
      <w:sz w:val="28"/>
      <w:szCs w:val="28"/>
    </w:rPr>
  </w:style>
  <w:style w:type="paragraph" w:customStyle="1" w:styleId="afc">
    <w:name w:val="报告书正文"/>
    <w:basedOn w:val="a"/>
    <w:link w:val="Chare"/>
    <w:qFormat/>
    <w:rsid w:val="00FB0E47"/>
    <w:pPr>
      <w:adjustRightInd w:val="0"/>
      <w:snapToGrid w:val="0"/>
      <w:spacing w:line="360" w:lineRule="auto"/>
      <w:ind w:firstLineChars="200" w:firstLine="480"/>
    </w:pPr>
    <w:rPr>
      <w:rFonts w:ascii="Times New Roman" w:eastAsia="宋体" w:hAnsi="Times New Roman" w:cs="Times New Roman"/>
      <w:sz w:val="24"/>
      <w:szCs w:val="24"/>
    </w:rPr>
  </w:style>
  <w:style w:type="character" w:customStyle="1" w:styleId="Chare">
    <w:name w:val="报告书正文 Char"/>
    <w:aliases w:val="正文缩进4 Char,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s4 Char Char,正文缩进 Char1 Char1"/>
    <w:link w:val="afc"/>
    <w:qFormat/>
    <w:rsid w:val="00FB0E47"/>
    <w:rPr>
      <w:rFonts w:ascii="Times New Roman" w:eastAsia="宋体" w:hAnsi="Times New Roman" w:cs="Times New Roman"/>
      <w:sz w:val="24"/>
      <w:szCs w:val="24"/>
    </w:rPr>
  </w:style>
  <w:style w:type="paragraph" w:customStyle="1" w:styleId="13">
    <w:name w:val="样式1"/>
    <w:basedOn w:val="a"/>
    <w:link w:val="1Char0"/>
    <w:autoRedefine/>
    <w:rsid w:val="00FB0E47"/>
    <w:pPr>
      <w:spacing w:line="360" w:lineRule="auto"/>
      <w:ind w:firstLineChars="196" w:firstLine="470"/>
    </w:pPr>
    <w:rPr>
      <w:rFonts w:ascii="Times New Roman" w:eastAsia="宋体" w:hAnsi="宋体" w:cs="Times New Roman"/>
      <w:color w:val="000000"/>
      <w:sz w:val="24"/>
      <w:szCs w:val="24"/>
    </w:rPr>
  </w:style>
  <w:style w:type="character" w:customStyle="1" w:styleId="1Char0">
    <w:name w:val="样式1 Char"/>
    <w:link w:val="13"/>
    <w:rsid w:val="00FB0E47"/>
    <w:rPr>
      <w:rFonts w:ascii="Times New Roman" w:eastAsia="宋体" w:hAnsi="宋体" w:cs="Times New Roman"/>
      <w:color w:val="000000"/>
      <w:sz w:val="24"/>
      <w:szCs w:val="24"/>
    </w:rPr>
  </w:style>
  <w:style w:type="table" w:customStyle="1" w:styleId="21">
    <w:name w:val="网格型2"/>
    <w:basedOn w:val="a1"/>
    <w:next w:val="a9"/>
    <w:uiPriority w:val="59"/>
    <w:rsid w:val="00FB0E47"/>
    <w:rPr>
      <w:rFonts w:ascii="Calibri" w:eastAsia="宋体" w:hAnsi="Calibri"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1"/>
    <w:next w:val="a9"/>
    <w:uiPriority w:val="59"/>
    <w:rsid w:val="00FB0E47"/>
    <w:rPr>
      <w:rFonts w:ascii="Calibri" w:eastAsia="宋体" w:hAnsi="Calibri"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Theme"/>
    <w:basedOn w:val="a1"/>
    <w:rsid w:val="00FB0E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Char0"/>
    <w:rsid w:val="00FB0E4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2"/>
    <w:rsid w:val="00FB0E47"/>
    <w:rPr>
      <w:rFonts w:ascii="Times New Roman" w:eastAsia="宋体" w:hAnsi="Times New Roman" w:cs="Times New Roman"/>
      <w:szCs w:val="24"/>
    </w:rPr>
  </w:style>
  <w:style w:type="character" w:customStyle="1" w:styleId="afe">
    <w:name w:val="题注 字符"/>
    <w:aliases w:val="表 图 题注 字符,实德题注 字符,Char Char Char Char Char Char Char Char Char Char Char Char Char Char Char 字符,表 字符,题注 Char Char Char Char Char Char 字符,题注 Char Char Char Char Char Char Char 字符,题注 Cha 字符"/>
    <w:qFormat/>
    <w:locked/>
    <w:rsid w:val="00FB0E47"/>
    <w:rPr>
      <w:rFonts w:ascii="黑体" w:eastAsia="黑体" w:hAnsi="Arial"/>
      <w:kern w:val="2"/>
      <w:sz w:val="24"/>
      <w:szCs w:val="24"/>
    </w:rPr>
  </w:style>
  <w:style w:type="paragraph" w:styleId="14">
    <w:name w:val="index 1"/>
    <w:basedOn w:val="a"/>
    <w:next w:val="a"/>
    <w:semiHidden/>
    <w:rsid w:val="00FB0E47"/>
    <w:pPr>
      <w:snapToGrid w:val="0"/>
      <w:spacing w:line="360" w:lineRule="auto"/>
      <w:jc w:val="center"/>
    </w:pPr>
    <w:rPr>
      <w:rFonts w:ascii="Times New Roman" w:eastAsia="宋体" w:hAnsi="Times New Roman" w:cs="Times New Roman"/>
      <w:sz w:val="24"/>
      <w:szCs w:val="24"/>
    </w:rPr>
  </w:style>
  <w:style w:type="paragraph" w:styleId="aff">
    <w:name w:val="List Paragraph"/>
    <w:basedOn w:val="a"/>
    <w:uiPriority w:val="34"/>
    <w:qFormat/>
    <w:rsid w:val="00FB0E47"/>
    <w:pPr>
      <w:ind w:firstLineChars="200" w:firstLine="420"/>
    </w:pPr>
    <w:rPr>
      <w:rFonts w:ascii="Calibri" w:eastAsia="宋体" w:hAnsi="Calibri" w:cs="Times New Roman"/>
      <w:szCs w:val="22"/>
    </w:rPr>
  </w:style>
  <w:style w:type="character" w:customStyle="1" w:styleId="001Char">
    <w:name w:val="正文001 Char"/>
    <w:basedOn w:val="a0"/>
    <w:link w:val="001"/>
    <w:rsid w:val="00FB0E47"/>
    <w:rPr>
      <w:rFonts w:eastAsia="宋体"/>
      <w:sz w:val="24"/>
    </w:rPr>
  </w:style>
  <w:style w:type="paragraph" w:customStyle="1" w:styleId="001">
    <w:name w:val="正文001"/>
    <w:basedOn w:val="a"/>
    <w:link w:val="001Char"/>
    <w:rsid w:val="00FB0E47"/>
    <w:pPr>
      <w:spacing w:before="60" w:line="460" w:lineRule="exact"/>
      <w:ind w:firstLine="482"/>
    </w:pPr>
    <w:rPr>
      <w:rFonts w:eastAsia="宋体"/>
      <w:sz w:val="24"/>
    </w:rPr>
  </w:style>
  <w:style w:type="paragraph" w:customStyle="1" w:styleId="210">
    <w:name w:val="正文文本 21"/>
    <w:basedOn w:val="a"/>
    <w:rsid w:val="00FB0E47"/>
    <w:pPr>
      <w:adjustRightInd w:val="0"/>
      <w:spacing w:after="120"/>
      <w:ind w:left="420"/>
      <w:textAlignment w:val="baseline"/>
    </w:pPr>
    <w:rPr>
      <w:rFonts w:ascii="宋体" w:eastAsia="宋体" w:hAnsi="宋体" w:cs="Times New Roman" w:hint="eastAsi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21"/>
    <w:pPr>
      <w:widowControl w:val="0"/>
      <w:jc w:val="both"/>
    </w:pPr>
  </w:style>
  <w:style w:type="paragraph" w:styleId="1">
    <w:name w:val="heading 1"/>
    <w:aliases w:val="1.标题 1,H1,Chapter Headline,章,chap,章标题,Ch,Chapter Heading,IBM Section Head,H11,H12,一级标题(章),一级标题,b1,章标题 1,h1,1st level,Section Head,l1,-*+,一、,章节标题,heading 1,Heading 1 (NN),1标题 1,1.1标题 1,1,featurehead,&amp;3,List level 1,H13,H14,H15,H16,H17,l0,DocAccpt,安标"/>
    <w:basedOn w:val="a"/>
    <w:next w:val="a"/>
    <w:link w:val="1Char"/>
    <w:autoRedefine/>
    <w:qFormat/>
    <w:rsid w:val="006D5554"/>
    <w:pPr>
      <w:pageBreakBefore/>
      <w:numPr>
        <w:numId w:val="8"/>
      </w:numPr>
      <w:spacing w:beforeLines="50" w:afterLines="50" w:line="480" w:lineRule="auto"/>
      <w:outlineLvl w:val="0"/>
    </w:pPr>
    <w:rPr>
      <w:b/>
      <w:bCs/>
      <w:kern w:val="44"/>
      <w:sz w:val="30"/>
      <w:szCs w:val="30"/>
    </w:rPr>
  </w:style>
  <w:style w:type="paragraph" w:styleId="2">
    <w:name w:val="heading 2"/>
    <w:aliases w:val="标题 1.1,一级条,Major,sect,_Heading 2,标题2,节标题,Se,Major Heading,IBM Subhead 2,h2,H2,H21,节标题 1.1,1.1标题2,b2,标题 2霍,节标题 1.1 Char,1.1  标题 2  节标题 1.1,1.1标题 2,节标题 2,二级标题,第一层条,Heading 2 Hidden,Heading 2 CCBS,PIM2,2nd level,Header 2,l2,Titre2,Head 2,HD2,sect 1"/>
    <w:basedOn w:val="a"/>
    <w:next w:val="a"/>
    <w:link w:val="2Char1"/>
    <w:autoRedefine/>
    <w:qFormat/>
    <w:rsid w:val="00330F4E"/>
    <w:pPr>
      <w:keepNext/>
      <w:keepLines/>
      <w:numPr>
        <w:ilvl w:val="1"/>
        <w:numId w:val="8"/>
      </w:numPr>
      <w:spacing w:beforeLines="50" w:afterLines="50" w:line="360" w:lineRule="auto"/>
      <w:outlineLvl w:val="1"/>
    </w:pPr>
    <w:rPr>
      <w:rFonts w:ascii="Arial" w:eastAsia="黑体" w:hAnsi="Arial"/>
      <w:bCs/>
      <w:sz w:val="28"/>
      <w:szCs w:val="28"/>
    </w:rPr>
  </w:style>
  <w:style w:type="paragraph" w:styleId="3">
    <w:name w:val="heading 3"/>
    <w:aliases w:val="条,标2,标题 3 Char2,标题 3 Char Char Char,标题 3 Char Char Char Char Char Char,标题 3 Char Char Char Char Char,标题 3 Char Char Char Char,标题 3 Char Char Char Char Char Char Char Char Char Char,标题 3 Char Char,H3,H31,H32,H33,u3,小标题,Re,Sub-heading"/>
    <w:basedOn w:val="a"/>
    <w:next w:val="a"/>
    <w:link w:val="3Char1"/>
    <w:autoRedefine/>
    <w:qFormat/>
    <w:rsid w:val="008D4701"/>
    <w:pPr>
      <w:keepNext/>
      <w:keepLines/>
      <w:numPr>
        <w:ilvl w:val="2"/>
        <w:numId w:val="8"/>
      </w:numPr>
      <w:spacing w:line="360" w:lineRule="auto"/>
      <w:ind w:left="0" w:firstLine="0"/>
      <w:outlineLvl w:val="2"/>
    </w:pPr>
    <w:rPr>
      <w:rFonts w:eastAsia="黑体"/>
      <w:bCs/>
      <w:color w:val="000000"/>
      <w:sz w:val="28"/>
    </w:rPr>
  </w:style>
  <w:style w:type="paragraph" w:styleId="4">
    <w:name w:val="heading 4"/>
    <w:aliases w:val="L4,Minor Heading,H4,H41,款标题1.1.1.1,(一),条，(一),1.1.1.1标题 4,4,1.1.1.1,标题 4.1.1.1.1,款,四级标题，黑粗，小四，序号,h4 sub sub heading,H42,u4,H43,H411,H421,u41,H44,H412,H422,u42,H45,H413,H423,u43,H46,H414,H424,u44,H47,H415,H425,u45,H48,H416,H426,u46,H49,H417"/>
    <w:basedOn w:val="a"/>
    <w:next w:val="a"/>
    <w:link w:val="4Char"/>
    <w:qFormat/>
    <w:rsid w:val="00992821"/>
    <w:pPr>
      <w:keepNext/>
      <w:keepLines/>
      <w:numPr>
        <w:ilvl w:val="3"/>
        <w:numId w:val="12"/>
      </w:numPr>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FB0E47"/>
    <w:pPr>
      <w:keepNext/>
      <w:keepLines/>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semiHidden/>
    <w:unhideWhenUsed/>
    <w:qFormat/>
    <w:rsid w:val="00992821"/>
    <w:pPr>
      <w:keepNext/>
      <w:keepLines/>
      <w:spacing w:before="240" w:after="64" w:line="320" w:lineRule="auto"/>
      <w:outlineLvl w:val="5"/>
    </w:pPr>
    <w:rPr>
      <w:rFonts w:ascii="Cambria" w:hAnsi="Cambria"/>
      <w:b/>
      <w:bCs/>
      <w:sz w:val="24"/>
    </w:rPr>
  </w:style>
  <w:style w:type="paragraph" w:styleId="7">
    <w:name w:val="heading 7"/>
    <w:basedOn w:val="a"/>
    <w:next w:val="a"/>
    <w:link w:val="7Char"/>
    <w:semiHidden/>
    <w:unhideWhenUsed/>
    <w:qFormat/>
    <w:rsid w:val="00FB0E47"/>
    <w:pPr>
      <w:keepNext/>
      <w:keepLine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semiHidden/>
    <w:unhideWhenUsed/>
    <w:qFormat/>
    <w:rsid w:val="00992821"/>
    <w:pPr>
      <w:keepNext/>
      <w:keepLines/>
      <w:spacing w:before="240" w:after="64" w:line="319" w:lineRule="auto"/>
      <w:outlineLvl w:val="7"/>
    </w:pPr>
    <w:rPr>
      <w:rFonts w:ascii="Cambria" w:hAnsi="Cambria"/>
      <w:sz w:val="24"/>
    </w:rPr>
  </w:style>
  <w:style w:type="paragraph" w:styleId="9">
    <w:name w:val="heading 9"/>
    <w:basedOn w:val="a"/>
    <w:next w:val="a"/>
    <w:link w:val="9Char"/>
    <w:semiHidden/>
    <w:unhideWhenUsed/>
    <w:qFormat/>
    <w:rsid w:val="00FB0E47"/>
    <w:pPr>
      <w:keepNext/>
      <w:keepLines/>
      <w:spacing w:before="240" w:after="64" w:line="320" w:lineRule="auto"/>
      <w:ind w:left="1584" w:hanging="1584"/>
      <w:outlineLvl w:val="8"/>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43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4326A"/>
    <w:rPr>
      <w:sz w:val="18"/>
      <w:szCs w:val="18"/>
    </w:rPr>
  </w:style>
  <w:style w:type="paragraph" w:styleId="a4">
    <w:name w:val="footer"/>
    <w:aliases w:val="Footer-Even"/>
    <w:basedOn w:val="a"/>
    <w:link w:val="Char0"/>
    <w:uiPriority w:val="99"/>
    <w:unhideWhenUsed/>
    <w:rsid w:val="00C4326A"/>
    <w:pPr>
      <w:tabs>
        <w:tab w:val="center" w:pos="4153"/>
        <w:tab w:val="right" w:pos="8306"/>
      </w:tabs>
      <w:snapToGrid w:val="0"/>
      <w:jc w:val="left"/>
    </w:pPr>
    <w:rPr>
      <w:sz w:val="18"/>
      <w:szCs w:val="18"/>
    </w:rPr>
  </w:style>
  <w:style w:type="character" w:customStyle="1" w:styleId="Char0">
    <w:name w:val="页脚 Char"/>
    <w:aliases w:val="Footer-Even Char"/>
    <w:basedOn w:val="a0"/>
    <w:link w:val="a4"/>
    <w:uiPriority w:val="99"/>
    <w:rsid w:val="00C4326A"/>
    <w:rPr>
      <w:sz w:val="18"/>
      <w:szCs w:val="18"/>
    </w:rPr>
  </w:style>
  <w:style w:type="paragraph" w:styleId="a5">
    <w:name w:val="Balloon Text"/>
    <w:basedOn w:val="a"/>
    <w:link w:val="Char1"/>
    <w:unhideWhenUsed/>
    <w:rsid w:val="00556DD8"/>
    <w:rPr>
      <w:sz w:val="18"/>
      <w:szCs w:val="18"/>
    </w:rPr>
  </w:style>
  <w:style w:type="character" w:customStyle="1" w:styleId="Char1">
    <w:name w:val="批注框文本 Char"/>
    <w:basedOn w:val="a0"/>
    <w:link w:val="a5"/>
    <w:rsid w:val="00556DD8"/>
    <w:rPr>
      <w:sz w:val="18"/>
      <w:szCs w:val="18"/>
    </w:rPr>
  </w:style>
  <w:style w:type="character" w:customStyle="1" w:styleId="1Char">
    <w:name w:val="标题 1 Char"/>
    <w:aliases w:val="1.标题 1 Char,H1 Char,Chapter Headline Char,章 Char,chap Char,章标题 Char,Ch Char,Chapter Heading Char,IBM Section Head Char,H11 Char,H12 Char,一级标题(章) Char,一级标题 Char,b1 Char,章标题 1 Char,h1 Char,1st level Char,Section Head Char,l1 Char,-*+ Char,1 Char"/>
    <w:basedOn w:val="a0"/>
    <w:link w:val="1"/>
    <w:rsid w:val="006D5554"/>
    <w:rPr>
      <w:b/>
      <w:bCs/>
      <w:kern w:val="44"/>
      <w:sz w:val="30"/>
      <w:szCs w:val="30"/>
    </w:rPr>
  </w:style>
  <w:style w:type="character" w:customStyle="1" w:styleId="2Char">
    <w:name w:val="标题 2 Char"/>
    <w:basedOn w:val="a0"/>
    <w:uiPriority w:val="9"/>
    <w:semiHidden/>
    <w:rsid w:val="00992821"/>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992821"/>
    <w:rPr>
      <w:rFonts w:ascii="Times New Roman" w:eastAsia="宋体" w:hAnsi="Times New Roman" w:cs="Times New Roman"/>
      <w:b/>
      <w:bCs/>
      <w:sz w:val="32"/>
      <w:szCs w:val="32"/>
    </w:rPr>
  </w:style>
  <w:style w:type="character" w:customStyle="1" w:styleId="4Char">
    <w:name w:val="标题 4 Char"/>
    <w:aliases w:val="L4 Char,Minor Heading Char,H4 Char,H41 Char,款标题1.1.1.1 Char,(一) Char,条，(一) Char,1.1.1.1标题 4 Char,4 Char,1.1.1.1 Char,标题 4.1.1.1.1 Char,款 Char,四级标题，黑粗，小四，序号 Char,h4 sub sub heading Char,H42 Char,u4 Char,H43 Char,H411 Char,H421 Char,u41 Char"/>
    <w:basedOn w:val="a0"/>
    <w:link w:val="4"/>
    <w:rsid w:val="00992821"/>
    <w:rPr>
      <w:rFonts w:ascii="Cambria" w:hAnsi="Cambria"/>
      <w:b/>
      <w:bCs/>
      <w:sz w:val="28"/>
      <w:szCs w:val="28"/>
    </w:rPr>
  </w:style>
  <w:style w:type="character" w:customStyle="1" w:styleId="6Char">
    <w:name w:val="标题 6 Char"/>
    <w:basedOn w:val="a0"/>
    <w:link w:val="6"/>
    <w:semiHidden/>
    <w:rsid w:val="00992821"/>
    <w:rPr>
      <w:rFonts w:ascii="Cambria" w:eastAsia="宋体" w:hAnsi="Cambria" w:cs="Times New Roman"/>
      <w:b/>
      <w:bCs/>
      <w:sz w:val="24"/>
      <w:szCs w:val="24"/>
    </w:rPr>
  </w:style>
  <w:style w:type="character" w:customStyle="1" w:styleId="8Char">
    <w:name w:val="标题 8 Char"/>
    <w:basedOn w:val="a0"/>
    <w:link w:val="8"/>
    <w:semiHidden/>
    <w:rsid w:val="00992821"/>
    <w:rPr>
      <w:rFonts w:ascii="Cambria" w:eastAsia="宋体" w:hAnsi="Cambria" w:cs="Times New Roman"/>
      <w:sz w:val="24"/>
      <w:szCs w:val="24"/>
    </w:rPr>
  </w:style>
  <w:style w:type="paragraph" w:styleId="a6">
    <w:name w:val="Document Map"/>
    <w:basedOn w:val="a"/>
    <w:link w:val="Char2"/>
    <w:semiHidden/>
    <w:rsid w:val="00992821"/>
    <w:pPr>
      <w:shd w:val="clear" w:color="auto" w:fill="000080"/>
    </w:pPr>
  </w:style>
  <w:style w:type="character" w:customStyle="1" w:styleId="Char2">
    <w:name w:val="文档结构图 Char"/>
    <w:basedOn w:val="a0"/>
    <w:link w:val="a6"/>
    <w:semiHidden/>
    <w:rsid w:val="00992821"/>
    <w:rPr>
      <w:rFonts w:ascii="Times New Roman" w:eastAsia="宋体" w:hAnsi="Times New Roman" w:cs="Times New Roman"/>
      <w:szCs w:val="24"/>
      <w:shd w:val="clear" w:color="auto" w:fill="000080"/>
    </w:rPr>
  </w:style>
  <w:style w:type="paragraph" w:customStyle="1" w:styleId="a7">
    <w:name w:val="表格正文"/>
    <w:basedOn w:val="a"/>
    <w:next w:val="a"/>
    <w:link w:val="Char3"/>
    <w:autoRedefine/>
    <w:qFormat/>
    <w:rsid w:val="00992821"/>
    <w:pPr>
      <w:spacing w:line="300" w:lineRule="auto"/>
      <w:jc w:val="center"/>
    </w:pPr>
    <w:rPr>
      <w:kern w:val="0"/>
    </w:rPr>
  </w:style>
  <w:style w:type="paragraph" w:styleId="a8">
    <w:name w:val="caption"/>
    <w:aliases w:val="表 图 题注,实德题注,Char Char Char Char Char Char Char Char Char Char Char Char Char Char Char,表,题注 Char Char Char Char Char Char,题注 Char Char Char Char Char Char Char,题注 Cha,题注 Char2,实,表头文字,题注 Ch,Char Char,题注 Char Char"/>
    <w:basedOn w:val="a"/>
    <w:next w:val="a"/>
    <w:link w:val="Char4"/>
    <w:autoRedefine/>
    <w:qFormat/>
    <w:rsid w:val="00487476"/>
    <w:pPr>
      <w:keepNext/>
      <w:jc w:val="center"/>
      <w:outlineLvl w:val="4"/>
    </w:pPr>
    <w:rPr>
      <w:rFonts w:ascii="黑体" w:eastAsia="黑体" w:hAnsi="Arial" w:cs="Arial"/>
      <w:sz w:val="24"/>
    </w:rPr>
  </w:style>
  <w:style w:type="paragraph" w:customStyle="1" w:styleId="Char5">
    <w:name w:val="Char"/>
    <w:basedOn w:val="a"/>
    <w:autoRedefine/>
    <w:semiHidden/>
    <w:rsid w:val="00992821"/>
    <w:pPr>
      <w:adjustRightInd w:val="0"/>
      <w:snapToGrid w:val="0"/>
      <w:spacing w:line="360" w:lineRule="auto"/>
      <w:ind w:firstLineChars="200" w:firstLine="200"/>
    </w:pPr>
    <w:rPr>
      <w:rFonts w:ascii="FangSong_GB2312" w:eastAsia="FangSong_GB2312"/>
      <w:b/>
      <w:sz w:val="32"/>
      <w:szCs w:val="32"/>
    </w:rPr>
  </w:style>
  <w:style w:type="paragraph" w:styleId="10">
    <w:name w:val="toc 1"/>
    <w:basedOn w:val="a"/>
    <w:next w:val="a"/>
    <w:autoRedefine/>
    <w:uiPriority w:val="39"/>
    <w:rsid w:val="006E0546"/>
    <w:pPr>
      <w:spacing w:before="120"/>
      <w:jc w:val="left"/>
    </w:pPr>
    <w:rPr>
      <w:b/>
      <w:bCs/>
      <w:i/>
      <w:iCs/>
      <w:sz w:val="24"/>
      <w:szCs w:val="24"/>
    </w:rPr>
  </w:style>
  <w:style w:type="paragraph" w:styleId="20">
    <w:name w:val="toc 2"/>
    <w:basedOn w:val="a"/>
    <w:next w:val="a"/>
    <w:autoRedefine/>
    <w:uiPriority w:val="39"/>
    <w:rsid w:val="00992821"/>
    <w:pPr>
      <w:spacing w:before="120"/>
      <w:ind w:left="210"/>
      <w:jc w:val="left"/>
    </w:pPr>
    <w:rPr>
      <w:b/>
      <w:bCs/>
      <w:sz w:val="22"/>
      <w:szCs w:val="22"/>
    </w:rPr>
  </w:style>
  <w:style w:type="paragraph" w:styleId="30">
    <w:name w:val="toc 3"/>
    <w:basedOn w:val="a"/>
    <w:next w:val="a"/>
    <w:autoRedefine/>
    <w:uiPriority w:val="39"/>
    <w:rsid w:val="00992821"/>
    <w:pPr>
      <w:ind w:left="420"/>
      <w:jc w:val="left"/>
    </w:pPr>
    <w:rPr>
      <w:sz w:val="20"/>
      <w:szCs w:val="20"/>
    </w:rPr>
  </w:style>
  <w:style w:type="paragraph" w:customStyle="1" w:styleId="40">
    <w:name w:val="标题4"/>
    <w:basedOn w:val="4"/>
    <w:next w:val="a"/>
    <w:qFormat/>
    <w:rsid w:val="00C326EB"/>
    <w:pPr>
      <w:numPr>
        <w:numId w:val="8"/>
      </w:numPr>
      <w:spacing w:before="0" w:after="0" w:line="360" w:lineRule="auto"/>
      <w:ind w:left="0" w:firstLine="0"/>
    </w:pPr>
    <w:rPr>
      <w:rFonts w:eastAsia="黑体"/>
      <w:b w:val="0"/>
    </w:rPr>
  </w:style>
  <w:style w:type="character" w:customStyle="1" w:styleId="Char3">
    <w:name w:val="表格正文 Char"/>
    <w:link w:val="a7"/>
    <w:qFormat/>
    <w:rsid w:val="00992821"/>
    <w:rPr>
      <w:rFonts w:ascii="Times New Roman" w:eastAsia="宋体" w:hAnsi="Times New Roman" w:cs="Times New Roman"/>
      <w:kern w:val="0"/>
      <w:szCs w:val="21"/>
    </w:rPr>
  </w:style>
  <w:style w:type="character" w:customStyle="1" w:styleId="Char4">
    <w:name w:val="题注 Char"/>
    <w:aliases w:val="表 图 题注 Char,实德题注 Char,Char Char Char Char Char Char Char Char Char Char Char Char Char Char Char Char,表 Char,题注 Char Char Char Char Char Char Char1,题注 Char Char Char Char Char Char Char Char,题注 Cha Char,题注 Char2 Char,实 Char,表头文字 Char,题注 Ch Char1"/>
    <w:link w:val="a8"/>
    <w:qFormat/>
    <w:rsid w:val="00487476"/>
    <w:rPr>
      <w:rFonts w:ascii="黑体" w:eastAsia="黑体" w:hAnsi="Arial" w:cs="Arial"/>
      <w:sz w:val="24"/>
    </w:rPr>
  </w:style>
  <w:style w:type="table" w:styleId="a9">
    <w:name w:val="Table Grid"/>
    <w:aliases w:val="灰度表格,网格型-中对齐,网格型!,表格类型,网格型（pxg）,yj网格,表格虚线,网格型刘,网格型11,网格型-无边竖线,专业网格,网格型模版,网格型1,表格样式"/>
    <w:basedOn w:val="a1"/>
    <w:uiPriority w:val="59"/>
    <w:qFormat/>
    <w:rsid w:val="0099282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表内容"/>
    <w:basedOn w:val="a"/>
    <w:qFormat/>
    <w:rsid w:val="00992821"/>
    <w:pPr>
      <w:widowControl/>
      <w:jc w:val="center"/>
    </w:pPr>
    <w:rPr>
      <w:sz w:val="18"/>
    </w:rPr>
  </w:style>
  <w:style w:type="paragraph" w:customStyle="1" w:styleId="Default">
    <w:name w:val="Default"/>
    <w:rsid w:val="00992821"/>
    <w:pPr>
      <w:widowControl w:val="0"/>
      <w:autoSpaceDE w:val="0"/>
      <w:autoSpaceDN w:val="0"/>
      <w:adjustRightInd w:val="0"/>
    </w:pPr>
    <w:rPr>
      <w:rFonts w:ascii="宋体" w:eastAsia="宋体" w:hAnsi="Times New Roman" w:cs="宋体"/>
      <w:color w:val="000000"/>
      <w:kern w:val="0"/>
      <w:sz w:val="24"/>
      <w:szCs w:val="24"/>
    </w:rPr>
  </w:style>
  <w:style w:type="paragraph" w:customStyle="1" w:styleId="ab">
    <w:name w:val="表格"/>
    <w:basedOn w:val="ac"/>
    <w:next w:val="a"/>
    <w:qFormat/>
    <w:rsid w:val="00992821"/>
    <w:pPr>
      <w:snapToGrid w:val="0"/>
      <w:spacing w:beforeLines="20" w:afterLines="20"/>
      <w:jc w:val="center"/>
    </w:pPr>
    <w:rPr>
      <w:rFonts w:ascii="Tahoma" w:hAnsi="Tahoma"/>
      <w:color w:val="000000"/>
      <w:kern w:val="0"/>
      <w:lang w:val="zh-CN"/>
    </w:rPr>
  </w:style>
  <w:style w:type="paragraph" w:customStyle="1" w:styleId="ad">
    <w:name w:val="表格标题"/>
    <w:basedOn w:val="a"/>
    <w:qFormat/>
    <w:rsid w:val="00992821"/>
    <w:pPr>
      <w:widowControl/>
      <w:adjustRightInd w:val="0"/>
      <w:snapToGrid w:val="0"/>
      <w:spacing w:after="200"/>
      <w:jc w:val="center"/>
    </w:pPr>
    <w:rPr>
      <w:rFonts w:ascii="Tahoma" w:eastAsia="微软雅黑" w:hAnsi="Tahoma"/>
      <w:b/>
      <w:kern w:val="0"/>
    </w:rPr>
  </w:style>
  <w:style w:type="paragraph" w:styleId="ac">
    <w:name w:val="Body Text"/>
    <w:basedOn w:val="a"/>
    <w:link w:val="Char6"/>
    <w:rsid w:val="00992821"/>
    <w:pPr>
      <w:spacing w:after="120"/>
    </w:pPr>
  </w:style>
  <w:style w:type="character" w:customStyle="1" w:styleId="Char6">
    <w:name w:val="正文文本 Char"/>
    <w:basedOn w:val="a0"/>
    <w:link w:val="ac"/>
    <w:rsid w:val="00992821"/>
    <w:rPr>
      <w:rFonts w:ascii="Times New Roman" w:eastAsia="宋体" w:hAnsi="Times New Roman" w:cs="Times New Roman"/>
      <w:szCs w:val="24"/>
    </w:rPr>
  </w:style>
  <w:style w:type="paragraph" w:customStyle="1" w:styleId="11">
    <w:name w:val="列出段落1"/>
    <w:basedOn w:val="a"/>
    <w:uiPriority w:val="34"/>
    <w:qFormat/>
    <w:rsid w:val="0099282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10">
    <w:name w:val="Char1"/>
    <w:basedOn w:val="a"/>
    <w:autoRedefine/>
    <w:semiHidden/>
    <w:rsid w:val="00992821"/>
    <w:pPr>
      <w:adjustRightInd w:val="0"/>
      <w:snapToGrid w:val="0"/>
      <w:spacing w:line="360" w:lineRule="auto"/>
      <w:ind w:firstLineChars="200" w:firstLine="200"/>
    </w:pPr>
    <w:rPr>
      <w:rFonts w:ascii="FangSong_GB2312" w:eastAsia="FangSong_GB2312"/>
      <w:b/>
      <w:sz w:val="32"/>
      <w:szCs w:val="32"/>
    </w:rPr>
  </w:style>
  <w:style w:type="paragraph" w:customStyle="1" w:styleId="ae">
    <w:name w:val="港口正文"/>
    <w:basedOn w:val="a"/>
    <w:rsid w:val="00992821"/>
    <w:pPr>
      <w:spacing w:line="360" w:lineRule="auto"/>
      <w:ind w:firstLineChars="200" w:firstLine="480"/>
    </w:pPr>
    <w:rPr>
      <w:rFonts w:cs="宋体"/>
      <w:sz w:val="24"/>
    </w:rPr>
  </w:style>
  <w:style w:type="character" w:customStyle="1" w:styleId="2Char1">
    <w:name w:val="标题 2 Char1"/>
    <w:aliases w:val="标题 1.1 Char,一级条 Char,Major Char,sect Char,_Heading 2 Char,标题2 Char,节标题 Char,Se Char,Major Heading Char,IBM Subhead 2 Char,h2 Char,H2 Char,H21 Char,节标题 1.1 Char1,1.1标题2 Char,b2 Char,标题 2霍 Char,节标题 1.1 Char Char,1.1  标题 2  节标题 1.1 Char,l2 Char"/>
    <w:link w:val="2"/>
    <w:rsid w:val="00330F4E"/>
    <w:rPr>
      <w:rFonts w:ascii="Arial" w:eastAsia="黑体" w:hAnsi="Arial"/>
      <w:bCs/>
      <w:sz w:val="28"/>
      <w:szCs w:val="28"/>
    </w:rPr>
  </w:style>
  <w:style w:type="character" w:customStyle="1" w:styleId="3Char1">
    <w:name w:val="标题 3 Char1"/>
    <w:aliases w:val="条 Char,标2 Char,标题 3 Char2 Char,标题 3 Char Char Char Char1,标题 3 Char Char Char Char Char Char Char,标题 3 Char Char Char Char Char Char1,标题 3 Char Char Char Char Char1,标题 3 Char Char Char Char Char Char Char Char Char Char Char,H3 Char,H31 Char"/>
    <w:link w:val="3"/>
    <w:rsid w:val="008D4701"/>
    <w:rPr>
      <w:rFonts w:eastAsia="黑体"/>
      <w:bCs/>
      <w:color w:val="000000"/>
      <w:sz w:val="28"/>
    </w:rPr>
  </w:style>
  <w:style w:type="character" w:styleId="af">
    <w:name w:val="annotation reference"/>
    <w:rsid w:val="00992821"/>
    <w:rPr>
      <w:sz w:val="21"/>
      <w:szCs w:val="21"/>
    </w:rPr>
  </w:style>
  <w:style w:type="paragraph" w:styleId="af0">
    <w:name w:val="annotation text"/>
    <w:basedOn w:val="a"/>
    <w:link w:val="Char7"/>
    <w:rsid w:val="00992821"/>
    <w:pPr>
      <w:jc w:val="left"/>
    </w:pPr>
  </w:style>
  <w:style w:type="character" w:customStyle="1" w:styleId="Char7">
    <w:name w:val="批注文字 Char"/>
    <w:basedOn w:val="a0"/>
    <w:link w:val="af0"/>
    <w:rsid w:val="00992821"/>
    <w:rPr>
      <w:rFonts w:ascii="Times New Roman" w:eastAsia="宋体" w:hAnsi="Times New Roman" w:cs="Times New Roman"/>
      <w:szCs w:val="24"/>
    </w:rPr>
  </w:style>
  <w:style w:type="paragraph" w:styleId="af1">
    <w:name w:val="annotation subject"/>
    <w:basedOn w:val="af0"/>
    <w:next w:val="af0"/>
    <w:link w:val="Char8"/>
    <w:rsid w:val="00992821"/>
    <w:rPr>
      <w:b/>
      <w:bCs/>
    </w:rPr>
  </w:style>
  <w:style w:type="character" w:customStyle="1" w:styleId="Char8">
    <w:name w:val="批注主题 Char"/>
    <w:basedOn w:val="Char7"/>
    <w:link w:val="af1"/>
    <w:rsid w:val="00992821"/>
    <w:rPr>
      <w:rFonts w:ascii="Times New Roman" w:eastAsia="宋体" w:hAnsi="Times New Roman" w:cs="Times New Roman"/>
      <w:b/>
      <w:bCs/>
      <w:szCs w:val="24"/>
    </w:rPr>
  </w:style>
  <w:style w:type="paragraph" w:customStyle="1" w:styleId="EPAJW120926">
    <w:name w:val="封面“书”EPAJW120926"/>
    <w:basedOn w:val="a"/>
    <w:qFormat/>
    <w:rsid w:val="00992821"/>
    <w:pPr>
      <w:spacing w:before="312" w:after="312" w:line="360" w:lineRule="auto"/>
      <w:jc w:val="center"/>
    </w:pPr>
    <w:rPr>
      <w:rFonts w:eastAsia="黑体" w:cs="宋体"/>
      <w:b/>
      <w:bCs/>
      <w:sz w:val="72"/>
      <w:szCs w:val="20"/>
    </w:rPr>
  </w:style>
  <w:style w:type="paragraph" w:styleId="41">
    <w:name w:val="toc 4"/>
    <w:basedOn w:val="a"/>
    <w:next w:val="a"/>
    <w:autoRedefine/>
    <w:uiPriority w:val="39"/>
    <w:rsid w:val="00992821"/>
    <w:pPr>
      <w:ind w:left="630"/>
      <w:jc w:val="left"/>
    </w:pPr>
    <w:rPr>
      <w:sz w:val="20"/>
      <w:szCs w:val="20"/>
    </w:rPr>
  </w:style>
  <w:style w:type="paragraph" w:styleId="50">
    <w:name w:val="toc 5"/>
    <w:basedOn w:val="a"/>
    <w:next w:val="a"/>
    <w:autoRedefine/>
    <w:uiPriority w:val="39"/>
    <w:rsid w:val="00992821"/>
    <w:pPr>
      <w:ind w:left="840"/>
      <w:jc w:val="left"/>
    </w:pPr>
    <w:rPr>
      <w:sz w:val="20"/>
      <w:szCs w:val="20"/>
    </w:rPr>
  </w:style>
  <w:style w:type="paragraph" w:styleId="60">
    <w:name w:val="toc 6"/>
    <w:basedOn w:val="a"/>
    <w:next w:val="a"/>
    <w:autoRedefine/>
    <w:uiPriority w:val="39"/>
    <w:rsid w:val="00992821"/>
    <w:pPr>
      <w:ind w:left="1050"/>
      <w:jc w:val="left"/>
    </w:pPr>
    <w:rPr>
      <w:sz w:val="20"/>
      <w:szCs w:val="20"/>
    </w:rPr>
  </w:style>
  <w:style w:type="paragraph" w:styleId="70">
    <w:name w:val="toc 7"/>
    <w:basedOn w:val="a"/>
    <w:next w:val="a"/>
    <w:autoRedefine/>
    <w:uiPriority w:val="39"/>
    <w:rsid w:val="00992821"/>
    <w:pPr>
      <w:ind w:left="1260"/>
      <w:jc w:val="left"/>
    </w:pPr>
    <w:rPr>
      <w:sz w:val="20"/>
      <w:szCs w:val="20"/>
    </w:rPr>
  </w:style>
  <w:style w:type="paragraph" w:styleId="80">
    <w:name w:val="toc 8"/>
    <w:basedOn w:val="a"/>
    <w:next w:val="a"/>
    <w:autoRedefine/>
    <w:uiPriority w:val="39"/>
    <w:rsid w:val="00992821"/>
    <w:pPr>
      <w:ind w:left="1470"/>
      <w:jc w:val="left"/>
    </w:pPr>
    <w:rPr>
      <w:sz w:val="20"/>
      <w:szCs w:val="20"/>
    </w:rPr>
  </w:style>
  <w:style w:type="paragraph" w:styleId="90">
    <w:name w:val="toc 9"/>
    <w:basedOn w:val="a"/>
    <w:next w:val="a"/>
    <w:autoRedefine/>
    <w:uiPriority w:val="39"/>
    <w:rsid w:val="00992821"/>
    <w:pPr>
      <w:ind w:left="1680"/>
      <w:jc w:val="left"/>
    </w:pPr>
    <w:rPr>
      <w:sz w:val="20"/>
      <w:szCs w:val="20"/>
    </w:rPr>
  </w:style>
  <w:style w:type="character" w:styleId="af2">
    <w:name w:val="Hyperlink"/>
    <w:uiPriority w:val="99"/>
    <w:unhideWhenUsed/>
    <w:rsid w:val="00992821"/>
    <w:rPr>
      <w:color w:val="0000FF"/>
      <w:u w:val="single"/>
    </w:rPr>
  </w:style>
  <w:style w:type="character" w:customStyle="1" w:styleId="11Char1">
    <w:name w:val="标题 1.1 Char1"/>
    <w:aliases w:val="一级条 Char1,Major Char1,sect Char1,_Heading 2 Char1,标题2 Char1,节标题 Char1,Se Char1,Major Heading Char1,IBM Subhead 2 Char1,h2 Char1,H2 Char1,H21 Char1"/>
    <w:semiHidden/>
    <w:rsid w:val="00992821"/>
    <w:rPr>
      <w:rFonts w:ascii="Cambria" w:eastAsia="宋体" w:hAnsi="Cambria" w:cs="Times New Roman"/>
      <w:b/>
      <w:bCs/>
      <w:kern w:val="2"/>
      <w:sz w:val="32"/>
      <w:szCs w:val="32"/>
    </w:rPr>
  </w:style>
  <w:style w:type="character" w:customStyle="1" w:styleId="Char11">
    <w:name w:val="条 Char1"/>
    <w:aliases w:val="标2 Char1,Char Char1,标题 3 Char2 Char1,标题 3 Char Char Char Char2,标题 3 Char Char Char Char Char Char Char1,标题 3 Char Char Char Char Char Char2,标题 3 Char Char Char Char Char2,标题 3 Char Char Char Char Char Char Char Char Char Char Char1"/>
    <w:semiHidden/>
    <w:rsid w:val="00992821"/>
    <w:rPr>
      <w:b/>
      <w:bCs/>
      <w:kern w:val="2"/>
      <w:sz w:val="32"/>
      <w:szCs w:val="32"/>
    </w:rPr>
  </w:style>
  <w:style w:type="character" w:styleId="af3">
    <w:name w:val="FollowedHyperlink"/>
    <w:uiPriority w:val="99"/>
    <w:unhideWhenUsed/>
    <w:rsid w:val="00992821"/>
    <w:rPr>
      <w:color w:val="800080"/>
      <w:u w:val="single"/>
    </w:rPr>
  </w:style>
  <w:style w:type="character" w:customStyle="1" w:styleId="1Char1">
    <w:name w:val="标题 1 Char1"/>
    <w:aliases w:val="1.标题 1 Char1,H1 Char1,Chapter Headline Char1,章 Char1,chap Char1,章标题 Char1,Ch Char1,Chapter Heading Char1,IBM Section Head Char1,H11 Char1,H12 Char1"/>
    <w:rsid w:val="00992821"/>
    <w:rPr>
      <w:b/>
      <w:bCs/>
      <w:kern w:val="44"/>
      <w:sz w:val="44"/>
      <w:szCs w:val="44"/>
    </w:rPr>
  </w:style>
  <w:style w:type="paragraph" w:styleId="af4">
    <w:name w:val="Body Text Indent"/>
    <w:aliases w:val="正文文字( 首段缩进两字）"/>
    <w:basedOn w:val="a"/>
    <w:link w:val="Char9"/>
    <w:unhideWhenUsed/>
    <w:rsid w:val="00992821"/>
    <w:pPr>
      <w:spacing w:after="120"/>
      <w:ind w:leftChars="200" w:left="420"/>
    </w:pPr>
    <w:rPr>
      <w:sz w:val="24"/>
    </w:rPr>
  </w:style>
  <w:style w:type="character" w:customStyle="1" w:styleId="Char9">
    <w:name w:val="正文文本缩进 Char"/>
    <w:aliases w:val="正文文字( 首段缩进两字） Char"/>
    <w:basedOn w:val="a0"/>
    <w:link w:val="af4"/>
    <w:rsid w:val="00992821"/>
    <w:rPr>
      <w:rFonts w:ascii="Times New Roman" w:eastAsia="宋体" w:hAnsi="Times New Roman" w:cs="Times New Roman"/>
      <w:sz w:val="24"/>
      <w:szCs w:val="24"/>
    </w:rPr>
  </w:style>
  <w:style w:type="character" w:customStyle="1" w:styleId="Chara">
    <w:name w:val="本文 Char"/>
    <w:link w:val="af5"/>
    <w:locked/>
    <w:rsid w:val="00992821"/>
    <w:rPr>
      <w:rFonts w:ascii="宋体" w:hAnsi="宋体" w:cs="宋体"/>
      <w:sz w:val="24"/>
      <w:szCs w:val="24"/>
    </w:rPr>
  </w:style>
  <w:style w:type="paragraph" w:customStyle="1" w:styleId="af5">
    <w:name w:val="本文"/>
    <w:basedOn w:val="a"/>
    <w:link w:val="Chara"/>
    <w:rsid w:val="00992821"/>
    <w:pPr>
      <w:spacing w:line="360" w:lineRule="auto"/>
      <w:ind w:firstLineChars="200" w:firstLine="480"/>
    </w:pPr>
    <w:rPr>
      <w:rFonts w:ascii="宋体" w:hAnsi="宋体" w:cs="宋体"/>
      <w:sz w:val="24"/>
    </w:rPr>
  </w:style>
  <w:style w:type="character" w:styleId="af6">
    <w:name w:val="line number"/>
    <w:basedOn w:val="a0"/>
    <w:uiPriority w:val="99"/>
    <w:semiHidden/>
    <w:unhideWhenUsed/>
    <w:rsid w:val="00992821"/>
  </w:style>
  <w:style w:type="character" w:customStyle="1" w:styleId="4Char0">
    <w:name w:val="4级标题 Char"/>
    <w:link w:val="42"/>
    <w:rsid w:val="000A6FEE"/>
    <w:rPr>
      <w:rFonts w:ascii="Times New Roman" w:eastAsia="仿宋" w:hAnsi="Times New Roman" w:cs="Times New Roman"/>
      <w:b/>
      <w:sz w:val="24"/>
      <w:szCs w:val="28"/>
    </w:rPr>
  </w:style>
  <w:style w:type="paragraph" w:customStyle="1" w:styleId="42">
    <w:name w:val="4级标题"/>
    <w:basedOn w:val="4"/>
    <w:link w:val="4Char0"/>
    <w:rsid w:val="000A6FEE"/>
    <w:pPr>
      <w:keepLines w:val="0"/>
      <w:numPr>
        <w:ilvl w:val="0"/>
        <w:numId w:val="0"/>
      </w:numPr>
      <w:spacing w:before="156" w:after="156" w:line="360" w:lineRule="auto"/>
      <w:jc w:val="left"/>
    </w:pPr>
    <w:rPr>
      <w:rFonts w:ascii="Times New Roman" w:eastAsia="仿宋" w:hAnsi="Times New Roman" w:cs="Times New Roman"/>
      <w:bCs w:val="0"/>
      <w:sz w:val="24"/>
    </w:rPr>
  </w:style>
  <w:style w:type="table" w:customStyle="1" w:styleId="TableGrid">
    <w:name w:val="TableGrid"/>
    <w:rsid w:val="0034108A"/>
    <w:rPr>
      <w:szCs w:val="22"/>
    </w:rPr>
    <w:tblPr>
      <w:tblCellMar>
        <w:top w:w="0" w:type="dxa"/>
        <w:left w:w="0" w:type="dxa"/>
        <w:bottom w:w="0" w:type="dxa"/>
        <w:right w:w="0" w:type="dxa"/>
      </w:tblCellMar>
    </w:tblPr>
  </w:style>
  <w:style w:type="character" w:customStyle="1" w:styleId="Charb">
    <w:name w:val="表标题 Char"/>
    <w:basedOn w:val="a0"/>
    <w:link w:val="af7"/>
    <w:rsid w:val="00A73980"/>
    <w:rPr>
      <w:rFonts w:ascii="宋体" w:eastAsia="黑体" w:hAnsi="宋体" w:cs="宋体"/>
    </w:rPr>
  </w:style>
  <w:style w:type="paragraph" w:customStyle="1" w:styleId="af7">
    <w:name w:val="表标题"/>
    <w:basedOn w:val="a8"/>
    <w:link w:val="Charb"/>
    <w:autoRedefine/>
    <w:rsid w:val="00A73980"/>
    <w:pPr>
      <w:keepNext w:val="0"/>
      <w:tabs>
        <w:tab w:val="center" w:pos="630"/>
      </w:tabs>
      <w:spacing w:beforeLines="50" w:line="360" w:lineRule="auto"/>
      <w:outlineLvl w:val="9"/>
    </w:pPr>
    <w:rPr>
      <w:rFonts w:ascii="宋体" w:hAnsi="宋体" w:cs="宋体"/>
      <w:sz w:val="21"/>
    </w:rPr>
  </w:style>
  <w:style w:type="character" w:customStyle="1" w:styleId="5Char">
    <w:name w:val="标题 5 Char"/>
    <w:basedOn w:val="a0"/>
    <w:link w:val="5"/>
    <w:semiHidden/>
    <w:rsid w:val="00FB0E47"/>
    <w:rPr>
      <w:rFonts w:ascii="Times New Roman" w:eastAsia="宋体" w:hAnsi="Times New Roman" w:cs="Times New Roman"/>
      <w:b/>
      <w:bCs/>
      <w:sz w:val="28"/>
      <w:szCs w:val="28"/>
    </w:rPr>
  </w:style>
  <w:style w:type="character" w:customStyle="1" w:styleId="7Char">
    <w:name w:val="标题 7 Char"/>
    <w:basedOn w:val="a0"/>
    <w:link w:val="7"/>
    <w:semiHidden/>
    <w:rsid w:val="00FB0E47"/>
    <w:rPr>
      <w:rFonts w:ascii="Times New Roman" w:eastAsia="宋体" w:hAnsi="Times New Roman" w:cs="Times New Roman"/>
      <w:b/>
      <w:bCs/>
      <w:sz w:val="24"/>
      <w:szCs w:val="24"/>
    </w:rPr>
  </w:style>
  <w:style w:type="character" w:customStyle="1" w:styleId="9Char">
    <w:name w:val="标题 9 Char"/>
    <w:basedOn w:val="a0"/>
    <w:link w:val="9"/>
    <w:semiHidden/>
    <w:rsid w:val="00FB0E47"/>
    <w:rPr>
      <w:rFonts w:ascii="Cambria" w:eastAsia="宋体" w:hAnsi="Cambria" w:cs="Times New Roman"/>
    </w:rPr>
  </w:style>
  <w:style w:type="character" w:customStyle="1" w:styleId="Char12">
    <w:name w:val="表 图 题注 Char1"/>
    <w:aliases w:val="实德题注 Char1,Char Char Char Char Char Char Char Char Char Char Char Char Char Char Char Char1,表 Char1,题注 Char Char Char Char Char Char Char2,题注 Char Char Char Char Char Char Char Char1,题注 Cha Char1,题注 Ch Char"/>
    <w:qFormat/>
    <w:locked/>
    <w:rsid w:val="00FB0E47"/>
    <w:rPr>
      <w:rFonts w:ascii="黑体" w:eastAsia="黑体" w:hAnsi="Arial"/>
      <w:kern w:val="2"/>
      <w:sz w:val="24"/>
      <w:szCs w:val="24"/>
    </w:rPr>
  </w:style>
  <w:style w:type="paragraph" w:customStyle="1" w:styleId="af8">
    <w:name w:val="表格内容"/>
    <w:basedOn w:val="a"/>
    <w:link w:val="Charc"/>
    <w:qFormat/>
    <w:rsid w:val="00FB0E47"/>
    <w:pPr>
      <w:overflowPunct w:val="0"/>
      <w:adjustRightInd w:val="0"/>
      <w:spacing w:before="40" w:after="60" w:line="200" w:lineRule="atLeast"/>
      <w:textAlignment w:val="baseline"/>
    </w:pPr>
    <w:rPr>
      <w:rFonts w:ascii="Arial" w:eastAsia="FangSong_GB2312" w:hAnsi="Arial" w:cs="Times New Roman"/>
      <w:noProof/>
      <w:kern w:val="0"/>
      <w:sz w:val="24"/>
      <w:szCs w:val="20"/>
    </w:rPr>
  </w:style>
  <w:style w:type="character" w:customStyle="1" w:styleId="Charc">
    <w:name w:val="表格内容 Char"/>
    <w:aliases w:val="普通文字 Char Char Char Char,普通文字 Char Char Char Char Char Char Char Char Char,普通文字 Char Char Char Char Char Char Char Char1,普通文字 Char Char Char1,普通文字 Char Char Char Char Char Char Char1,表内文字 Char"/>
    <w:link w:val="af8"/>
    <w:qFormat/>
    <w:rsid w:val="00FB0E47"/>
    <w:rPr>
      <w:rFonts w:ascii="Arial" w:eastAsia="FangSong_GB2312" w:hAnsi="Arial" w:cs="Times New Roman"/>
      <w:noProof/>
      <w:kern w:val="0"/>
      <w:sz w:val="24"/>
      <w:szCs w:val="20"/>
    </w:rPr>
  </w:style>
  <w:style w:type="paragraph" w:styleId="af9">
    <w:name w:val="Normal (Web)"/>
    <w:aliases w:val="普通(Web),普通 (Web),普通(Web)1"/>
    <w:basedOn w:val="a"/>
    <w:link w:val="Chard"/>
    <w:qFormat/>
    <w:rsid w:val="00FB0E47"/>
    <w:pPr>
      <w:widowControl/>
      <w:spacing w:before="100" w:beforeAutospacing="1" w:after="100" w:afterAutospacing="1"/>
      <w:jc w:val="left"/>
    </w:pPr>
    <w:rPr>
      <w:rFonts w:ascii="宋体" w:hAnsi="宋体" w:cs="宋体"/>
      <w:kern w:val="0"/>
      <w:sz w:val="24"/>
      <w:szCs w:val="24"/>
    </w:rPr>
  </w:style>
  <w:style w:type="character" w:customStyle="1" w:styleId="Chard">
    <w:name w:val="普通(网站) Char"/>
    <w:aliases w:val="普通(Web) Char,普通 (Web) Char,普通(Web)1 Char"/>
    <w:link w:val="af9"/>
    <w:qFormat/>
    <w:locked/>
    <w:rsid w:val="00FB0E47"/>
    <w:rPr>
      <w:rFonts w:ascii="宋体" w:hAnsi="宋体" w:cs="宋体"/>
      <w:kern w:val="0"/>
      <w:sz w:val="24"/>
      <w:szCs w:val="24"/>
    </w:rPr>
  </w:style>
  <w:style w:type="paragraph" w:styleId="afa">
    <w:name w:val="table of figures"/>
    <w:basedOn w:val="a"/>
    <w:next w:val="a"/>
    <w:uiPriority w:val="99"/>
    <w:unhideWhenUsed/>
    <w:rsid w:val="00FB0E47"/>
    <w:pPr>
      <w:ind w:leftChars="200" w:left="200" w:hangingChars="200" w:hanging="200"/>
    </w:pPr>
  </w:style>
  <w:style w:type="character" w:customStyle="1" w:styleId="12">
    <w:name w:val="题注 字符1"/>
    <w:aliases w:val="表 图 题注 字符1,实德题注 字符1,Char Char Char Char Char Char Char Char Char Char Char Char Char Char Char 字符1,表 字符1,题注 Char Char Char Char Char Char 字符1,题注 Char Char Char Char Char Char Char 字符1,题注 Cha 字符1"/>
    <w:qFormat/>
    <w:locked/>
    <w:rsid w:val="00FB0E47"/>
    <w:rPr>
      <w:rFonts w:ascii="黑体" w:eastAsia="黑体" w:hAnsi="Arial"/>
      <w:kern w:val="2"/>
      <w:sz w:val="24"/>
      <w:szCs w:val="24"/>
    </w:rPr>
  </w:style>
  <w:style w:type="paragraph" w:customStyle="1" w:styleId="afb">
    <w:name w:val="目录"/>
    <w:basedOn w:val="TOC"/>
    <w:rsid w:val="00FB0E47"/>
    <w:pPr>
      <w:jc w:val="center"/>
    </w:pPr>
    <w:rPr>
      <w:rFonts w:cs="宋体"/>
      <w:color w:val="auto"/>
      <w:szCs w:val="20"/>
    </w:rPr>
  </w:style>
  <w:style w:type="paragraph" w:styleId="TOC">
    <w:name w:val="TOC Heading"/>
    <w:basedOn w:val="1"/>
    <w:next w:val="a"/>
    <w:uiPriority w:val="39"/>
    <w:semiHidden/>
    <w:unhideWhenUsed/>
    <w:qFormat/>
    <w:rsid w:val="00FB0E47"/>
    <w:pPr>
      <w:keepNext/>
      <w:keepLines/>
      <w:pageBreakBefore w:val="0"/>
      <w:widowControl/>
      <w:numPr>
        <w:numId w:val="0"/>
      </w:numPr>
      <w:spacing w:beforeLines="0" w:afterLines="0" w:line="276" w:lineRule="auto"/>
      <w:jc w:val="left"/>
      <w:outlineLvl w:val="9"/>
    </w:pPr>
    <w:rPr>
      <w:rFonts w:ascii="Cambria" w:eastAsia="宋体" w:hAnsi="Cambria" w:cs="Times New Roman"/>
      <w:color w:val="365F91"/>
      <w:kern w:val="0"/>
      <w:sz w:val="28"/>
      <w:szCs w:val="28"/>
    </w:rPr>
  </w:style>
  <w:style w:type="paragraph" w:customStyle="1" w:styleId="afc">
    <w:name w:val="报告书正文"/>
    <w:basedOn w:val="a"/>
    <w:link w:val="Chare"/>
    <w:qFormat/>
    <w:rsid w:val="00FB0E47"/>
    <w:pPr>
      <w:adjustRightInd w:val="0"/>
      <w:snapToGrid w:val="0"/>
      <w:spacing w:line="360" w:lineRule="auto"/>
      <w:ind w:firstLineChars="200" w:firstLine="480"/>
    </w:pPr>
    <w:rPr>
      <w:rFonts w:ascii="Times New Roman" w:eastAsia="宋体" w:hAnsi="Times New Roman" w:cs="Times New Roman"/>
      <w:sz w:val="24"/>
      <w:szCs w:val="24"/>
    </w:rPr>
  </w:style>
  <w:style w:type="character" w:customStyle="1" w:styleId="Chare">
    <w:name w:val="报告书正文 Char"/>
    <w:aliases w:val="正文缩进4 Char,正文缩进11 Char,正文（首行缩进两字） Char11 Char,正文（首行缩进两字） Char3 Char,正文缩进2 Char Char Char Char Char1 Char,正文缩进2 Char Char Char1 Char,正文缩进31 Char,正文（首行缩进两字）11 Char,正文缩进2 Char Char1 Char1 Char,正文缩进2 Char Char2 Char,s4 Char Char,正文缩进 Char1 Char1"/>
    <w:link w:val="afc"/>
    <w:qFormat/>
    <w:rsid w:val="00FB0E47"/>
    <w:rPr>
      <w:rFonts w:ascii="Times New Roman" w:eastAsia="宋体" w:hAnsi="Times New Roman" w:cs="Times New Roman"/>
      <w:sz w:val="24"/>
      <w:szCs w:val="24"/>
    </w:rPr>
  </w:style>
  <w:style w:type="paragraph" w:customStyle="1" w:styleId="13">
    <w:name w:val="样式1"/>
    <w:basedOn w:val="a"/>
    <w:link w:val="1Char0"/>
    <w:autoRedefine/>
    <w:rsid w:val="00FB0E47"/>
    <w:pPr>
      <w:spacing w:line="360" w:lineRule="auto"/>
      <w:ind w:firstLineChars="196" w:firstLine="470"/>
    </w:pPr>
    <w:rPr>
      <w:rFonts w:ascii="Times New Roman" w:eastAsia="宋体" w:hAnsi="宋体" w:cs="Times New Roman"/>
      <w:color w:val="000000"/>
      <w:sz w:val="24"/>
      <w:szCs w:val="24"/>
    </w:rPr>
  </w:style>
  <w:style w:type="character" w:customStyle="1" w:styleId="1Char0">
    <w:name w:val="样式1 Char"/>
    <w:link w:val="13"/>
    <w:rsid w:val="00FB0E47"/>
    <w:rPr>
      <w:rFonts w:ascii="Times New Roman" w:eastAsia="宋体" w:hAnsi="宋体" w:cs="Times New Roman"/>
      <w:color w:val="000000"/>
      <w:sz w:val="24"/>
      <w:szCs w:val="24"/>
    </w:rPr>
  </w:style>
  <w:style w:type="table" w:customStyle="1" w:styleId="21">
    <w:name w:val="网格型2"/>
    <w:basedOn w:val="a1"/>
    <w:next w:val="a9"/>
    <w:uiPriority w:val="59"/>
    <w:rsid w:val="00FB0E47"/>
    <w:rPr>
      <w:rFonts w:ascii="Calibri" w:eastAsia="宋体" w:hAnsi="Calibri"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网格型3"/>
    <w:basedOn w:val="a1"/>
    <w:next w:val="a9"/>
    <w:uiPriority w:val="59"/>
    <w:rsid w:val="00FB0E47"/>
    <w:rPr>
      <w:rFonts w:ascii="Calibri" w:eastAsia="宋体" w:hAnsi="Calibri"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d">
    <w:name w:val="Table Theme"/>
    <w:basedOn w:val="a1"/>
    <w:rsid w:val="00FB0E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Char0"/>
    <w:rsid w:val="00FB0E47"/>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2"/>
    <w:rsid w:val="00FB0E47"/>
    <w:rPr>
      <w:rFonts w:ascii="Times New Roman" w:eastAsia="宋体" w:hAnsi="Times New Roman" w:cs="Times New Roman"/>
      <w:szCs w:val="24"/>
    </w:rPr>
  </w:style>
  <w:style w:type="character" w:customStyle="1" w:styleId="afe">
    <w:name w:val="题注 字符"/>
    <w:aliases w:val="表 图 题注 字符,实德题注 字符,Char Char Char Char Char Char Char Char Char Char Char Char Char Char Char 字符,表 字符,题注 Char Char Char Char Char Char 字符,题注 Char Char Char Char Char Char Char 字符,题注 Cha 字符"/>
    <w:qFormat/>
    <w:locked/>
    <w:rsid w:val="00FB0E47"/>
    <w:rPr>
      <w:rFonts w:ascii="黑体" w:eastAsia="黑体" w:hAnsi="Arial"/>
      <w:kern w:val="2"/>
      <w:sz w:val="24"/>
      <w:szCs w:val="24"/>
    </w:rPr>
  </w:style>
  <w:style w:type="paragraph" w:styleId="14">
    <w:name w:val="index 1"/>
    <w:basedOn w:val="a"/>
    <w:next w:val="a"/>
    <w:semiHidden/>
    <w:rsid w:val="00FB0E47"/>
    <w:pPr>
      <w:snapToGrid w:val="0"/>
      <w:spacing w:line="360" w:lineRule="auto"/>
      <w:jc w:val="center"/>
    </w:pPr>
    <w:rPr>
      <w:rFonts w:ascii="Times New Roman" w:eastAsia="宋体" w:hAnsi="Times New Roman" w:cs="Times New Roman"/>
      <w:sz w:val="24"/>
      <w:szCs w:val="24"/>
    </w:rPr>
  </w:style>
  <w:style w:type="paragraph" w:styleId="aff">
    <w:name w:val="List Paragraph"/>
    <w:basedOn w:val="a"/>
    <w:uiPriority w:val="34"/>
    <w:qFormat/>
    <w:rsid w:val="00FB0E47"/>
    <w:pPr>
      <w:ind w:firstLineChars="200" w:firstLine="420"/>
    </w:pPr>
    <w:rPr>
      <w:rFonts w:ascii="Calibri" w:eastAsia="宋体" w:hAnsi="Calibri" w:cs="Times New Roman"/>
      <w:szCs w:val="22"/>
    </w:rPr>
  </w:style>
  <w:style w:type="character" w:customStyle="1" w:styleId="001Char">
    <w:name w:val="正文001 Char"/>
    <w:basedOn w:val="a0"/>
    <w:link w:val="001"/>
    <w:rsid w:val="00FB0E47"/>
    <w:rPr>
      <w:rFonts w:eastAsia="宋体"/>
      <w:sz w:val="24"/>
    </w:rPr>
  </w:style>
  <w:style w:type="paragraph" w:customStyle="1" w:styleId="001">
    <w:name w:val="正文001"/>
    <w:basedOn w:val="a"/>
    <w:link w:val="001Char"/>
    <w:rsid w:val="00FB0E47"/>
    <w:pPr>
      <w:spacing w:before="60" w:line="460" w:lineRule="exact"/>
      <w:ind w:firstLine="482"/>
    </w:pPr>
    <w:rPr>
      <w:rFonts w:eastAsia="宋体"/>
      <w:sz w:val="24"/>
    </w:rPr>
  </w:style>
  <w:style w:type="paragraph" w:customStyle="1" w:styleId="210">
    <w:name w:val="正文文本 21"/>
    <w:basedOn w:val="a"/>
    <w:rsid w:val="00FB0E47"/>
    <w:pPr>
      <w:adjustRightInd w:val="0"/>
      <w:spacing w:after="120"/>
      <w:ind w:left="420"/>
      <w:textAlignment w:val="baseline"/>
    </w:pPr>
    <w:rPr>
      <w:rFonts w:ascii="宋体" w:eastAsia="宋体" w:hAnsi="宋体" w:cs="Times New Roman" w:hint="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__22.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__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3034-A0E6-4CC8-8E42-8BDA27B0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1969</Words>
  <Characters>11224</Characters>
  <Application>Microsoft Office Word</Application>
  <DocSecurity>0</DocSecurity>
  <Lines>93</Lines>
  <Paragraphs>26</Paragraphs>
  <ScaleCrop>false</ScaleCrop>
  <Company>Microsoft</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2019-06-17T00:45:00Z</dcterms:created>
  <dcterms:modified xsi:type="dcterms:W3CDTF">2019-06-17T00:45:00Z</dcterms:modified>
</cp:coreProperties>
</file>